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487B">
      <w:pPr>
        <w:pStyle w:val="2"/>
        <w:ind w:firstLine="602"/>
        <w:rPr>
          <w:rFonts w:hint="eastAsia"/>
        </w:rPr>
      </w:pPr>
      <w:bookmarkStart w:id="0" w:name="_GoBack"/>
      <w:r>
        <w:fldChar w:fldCharType="begin"/>
      </w:r>
      <w:r>
        <w:instrText xml:space="preserve"> HYPERLINK "https://www.caa.org.cn/Uploads/image/file/20240329/20240329151012_53224.docx" </w:instrText>
      </w:r>
      <w:r>
        <w:fldChar w:fldCharType="separate"/>
      </w:r>
      <w:r>
        <w:rPr>
          <w:rStyle w:val="5"/>
          <w:rFonts w:hint="eastAsia"/>
          <w:color w:val="auto"/>
          <w:u w:val="none"/>
        </w:rPr>
        <w:t>附件1：技术服务需求及说明</w:t>
      </w:r>
      <w:r>
        <w:rPr>
          <w:rStyle w:val="5"/>
          <w:rFonts w:hint="eastAsia"/>
          <w:color w:val="auto"/>
          <w:u w:val="none"/>
        </w:rPr>
        <w:fldChar w:fldCharType="end"/>
      </w:r>
    </w:p>
    <w:bookmarkEnd w:id="0"/>
    <w:p w14:paraId="0452A08E">
      <w:pPr>
        <w:ind w:firstLine="560"/>
        <w:rPr>
          <w:rFonts w:hint="eastAsia"/>
        </w:rPr>
      </w:pPr>
      <w:r>
        <w:rPr>
          <w:rFonts w:hint="eastAsia"/>
        </w:rPr>
        <w:t>1、项目目标</w:t>
      </w:r>
    </w:p>
    <w:p w14:paraId="70E62373">
      <w:pPr>
        <w:ind w:firstLine="560"/>
        <w:rPr>
          <w:rFonts w:hint="eastAsia"/>
        </w:rPr>
      </w:pPr>
      <w:r>
        <w:rPr>
          <w:rFonts w:hint="eastAsia"/>
        </w:rPr>
        <w:t>根据自身的发展定位，通过数据在线实时传输的模式，针对评价工作多层次、多模式的管理特点，通过信息化的手段和方法，把评价工作工作体系化、规范化、制度化、流程化，面向各用户提供统一的综合管理平台。</w:t>
      </w:r>
    </w:p>
    <w:p w14:paraId="47EAF800">
      <w:pPr>
        <w:ind w:firstLine="560"/>
        <w:rPr>
          <w:rFonts w:hint="eastAsia"/>
        </w:rPr>
      </w:pPr>
      <w:r>
        <w:rPr>
          <w:rFonts w:hint="eastAsia"/>
        </w:rPr>
        <w:t>为决策层提供动态可视化的关键绩效指标，进行多项目的综合对比与风险管理，并定期提交汇报，确保决策过程科学且有据可依。</w:t>
      </w:r>
    </w:p>
    <w:p w14:paraId="1C38F058">
      <w:pPr>
        <w:ind w:firstLine="560"/>
        <w:rPr>
          <w:rFonts w:hint="eastAsia"/>
        </w:rPr>
      </w:pPr>
      <w:r>
        <w:rPr>
          <w:rFonts w:hint="eastAsia"/>
        </w:rPr>
        <w:t>管理层能够即时动态地获取项目全生命周期及全业务管理要素的信息，从整体至细节均得以掌控，从而保证业务管理的可控性。</w:t>
      </w:r>
    </w:p>
    <w:p w14:paraId="4F69195D">
      <w:pPr>
        <w:ind w:firstLine="560"/>
        <w:rPr>
          <w:rFonts w:hint="eastAsia"/>
        </w:rPr>
      </w:pPr>
      <w:r>
        <w:rPr>
          <w:rFonts w:hint="eastAsia"/>
        </w:rPr>
        <w:t>执行层通过简化例行工作、实现自动汇总统计，以提升工作效率。</w:t>
      </w:r>
    </w:p>
    <w:p w14:paraId="0DFEE3DF">
      <w:pPr>
        <w:ind w:firstLine="560"/>
        <w:rPr>
          <w:rFonts w:hint="eastAsia"/>
        </w:rPr>
      </w:pPr>
      <w:r>
        <w:rPr>
          <w:rFonts w:hint="eastAsia"/>
        </w:rPr>
        <w:t>申报者的工作实现标准化，工作表单与流程均实现数字化管理，并按照各项业务逻辑设计相应的业务功能。</w:t>
      </w:r>
    </w:p>
    <w:p w14:paraId="0678A8BF">
      <w:pPr>
        <w:ind w:firstLine="560"/>
        <w:rPr>
          <w:rFonts w:hint="eastAsia"/>
        </w:rPr>
      </w:pPr>
      <w:r>
        <w:rPr>
          <w:rFonts w:hint="eastAsia"/>
        </w:rPr>
        <w:t>2、建设原则</w:t>
      </w:r>
    </w:p>
    <w:p w14:paraId="5DEE6CD8">
      <w:pPr>
        <w:ind w:firstLine="560"/>
        <w:rPr>
          <w:rFonts w:hint="eastAsia"/>
        </w:rPr>
      </w:pPr>
      <w:r>
        <w:rPr>
          <w:rFonts w:hint="eastAsia"/>
        </w:rPr>
        <w:t>统筹集约。遵循“标准统一、架构开放、资源集约、保障安全”的原则，对自动化学会评价系统进行统筹规划及统一设计。</w:t>
      </w:r>
    </w:p>
    <w:p w14:paraId="1ED282EC">
      <w:pPr>
        <w:ind w:firstLine="560"/>
        <w:rPr>
          <w:rFonts w:hint="eastAsia"/>
        </w:rPr>
      </w:pPr>
      <w:r>
        <w:rPr>
          <w:rFonts w:hint="eastAsia"/>
        </w:rPr>
        <w:t>充分利旧。避免重复建设导致的资源浪费，充分利用现有信息化资源及基础软件，并充分发掘原有系统所积累的数据资源，为本项目的数据分析提供坚实的历史数据支撑。</w:t>
      </w:r>
    </w:p>
    <w:p w14:paraId="0CF55328">
      <w:pPr>
        <w:ind w:firstLine="560"/>
        <w:rPr>
          <w:rFonts w:hint="eastAsia"/>
        </w:rPr>
      </w:pPr>
      <w:r>
        <w:rPr>
          <w:rFonts w:hint="eastAsia"/>
        </w:rPr>
        <w:t>资源共享。借助信息化手段构建面向评价工作的数据体系，该体系不仅能够支撑学会的内部管理需求，还可实现与高等院校、科研院所、其他公司企业以及省级自动化学会的数据共享。</w:t>
      </w:r>
    </w:p>
    <w:p w14:paraId="3A83DA95">
      <w:pPr>
        <w:ind w:firstLine="560"/>
        <w:rPr>
          <w:rFonts w:hint="eastAsia"/>
        </w:rPr>
      </w:pPr>
      <w:r>
        <w:rPr>
          <w:rFonts w:hint="eastAsia"/>
        </w:rPr>
        <w:t>业务协同。实现评价工作的网上申报与评价流程，以此提升科研项目管理的精细化程度及评价工作的信息化水平，并建立健全评价数据的存放、归档及管理机制。</w:t>
      </w:r>
    </w:p>
    <w:p w14:paraId="6F6550AE">
      <w:pPr>
        <w:ind w:firstLine="560"/>
        <w:rPr>
          <w:rFonts w:hint="eastAsia"/>
        </w:rPr>
      </w:pPr>
      <w:r>
        <w:rPr>
          <w:rFonts w:hint="eastAsia"/>
        </w:rPr>
        <w:t>安全可靠。系统设计需具备高度的可靠性，对使用信息进行严格的权限管理，同时在技术上采取严密的安全与保密措施，确保系统的可靠性、保密性和数据一致性。</w:t>
      </w:r>
    </w:p>
    <w:p w14:paraId="1CD51927">
      <w:pPr>
        <w:ind w:firstLine="560"/>
        <w:rPr>
          <w:rFonts w:hint="eastAsia"/>
        </w:rPr>
      </w:pPr>
      <w:r>
        <w:rPr>
          <w:rFonts w:hint="eastAsia"/>
        </w:rPr>
        <w:t>3、建设内容</w:t>
      </w:r>
    </w:p>
    <w:p w14:paraId="36329D0C">
      <w:pPr>
        <w:ind w:firstLine="560"/>
        <w:rPr>
          <w:rFonts w:hint="eastAsia"/>
        </w:rPr>
      </w:pPr>
      <w:r>
        <w:rPr>
          <w:rFonts w:hint="eastAsia"/>
        </w:rPr>
        <w:t>该系统旨在全面满足学会及用户的业务需求，促进实现集约化办公。本期系统建设的主要内容包括：建设集约化办公平台、网上申报系统、支持形式审查、系统支持各类专家评价、专家管理、信息服务及综合展示、历史数据迁移、其它支撑平台。</w:t>
      </w:r>
    </w:p>
    <w:p w14:paraId="05F2172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E14AB"/>
    <w:rsid w:val="24DE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360" w:lineRule="auto"/>
      <w:ind w:firstLine="200" w:firstLineChars="200"/>
    </w:pPr>
    <w:rPr>
      <w:rFonts w:eastAsia="华文楷体" w:asciiTheme="minorHAnsi" w:hAnsiTheme="minorHAnsi" w:cstheme="minorBidi"/>
      <w:kern w:val="2"/>
      <w:sz w:val="28"/>
      <w:szCs w:val="24"/>
      <w:lang w:val="en-US" w:eastAsia="zh-CN" w:bidi="ar-SA"/>
      <w14:ligatures w14:val="standardContextual"/>
    </w:rPr>
  </w:style>
  <w:style w:type="paragraph" w:styleId="2">
    <w:name w:val="heading 3"/>
    <w:basedOn w:val="1"/>
    <w:next w:val="1"/>
    <w:unhideWhenUsed/>
    <w:qFormat/>
    <w:uiPriority w:val="9"/>
    <w:pPr>
      <w:keepNext/>
      <w:keepLines/>
      <w:spacing w:before="260" w:after="260" w:line="416" w:lineRule="auto"/>
      <w:outlineLvl w:val="2"/>
    </w:pPr>
    <w:rPr>
      <w:rFonts w:eastAsia="仿宋"/>
      <w:b/>
      <w:bCs/>
      <w:sz w:val="30"/>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2025-01-03T03:22:00Z</dcterms:created>
  <dc:creator>C</dc:creator>
  <cp:lastModifiedBy>C</cp:lastModifiedBy>
  <dcterms:modified xsi:type="dcterms:W3CDTF">2025-01-03T03:22:50Z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5642F98889D746A08CEBCB905791A218_11</vt:lpwstr>
  </property>
  <property fmtid="{D5CDD505-2E9C-101B-9397-08002B2CF9AE}" pid="4" name="KSOTemplateDocerSaveRecord">
    <vt:lpwstr>eyJoZGlkIjoiNmM0OTg1Y2VlMzJjYWIyOTMwYTk2YzBjYmMyYTc1MTEiLCJ1c2VySWQiOiIyNDQ0MDIxMjcifQ==</vt:lpwstr>
  </property>
</Properties>
</file>