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服务商具体服务内容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一、服务协议签订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服务协议的草拟与签订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预算及初步方案制定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二、方案策划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</w:t>
      </w:r>
      <w:r>
        <w:rPr>
          <w:rFonts w:hint="eastAsia" w:ascii="宋体" w:hAnsi="宋体"/>
          <w:sz w:val="24"/>
          <w:szCs w:val="24"/>
          <w:lang w:val="en-US" w:eastAsia="zh-CN"/>
        </w:rPr>
        <w:t>赛事</w:t>
      </w:r>
      <w:r>
        <w:rPr>
          <w:rFonts w:hint="eastAsia" w:ascii="宋体" w:hAnsi="宋体"/>
          <w:sz w:val="24"/>
          <w:szCs w:val="24"/>
        </w:rPr>
        <w:t>基本信息，供应商需要细化策划方案，包括但不限于以下内容：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确认基本信息：日期、规模、组织架构等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确认内容框架、主题、目的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主要活动计划：开闭幕式、议程、</w:t>
      </w:r>
      <w:r>
        <w:rPr>
          <w:rFonts w:hint="eastAsia" w:ascii="宋体" w:hAnsi="宋体"/>
          <w:sz w:val="24"/>
          <w:szCs w:val="24"/>
          <w:lang w:val="en-US" w:eastAsia="zh-CN"/>
        </w:rPr>
        <w:t>比赛</w:t>
      </w:r>
      <w:r>
        <w:rPr>
          <w:rFonts w:hint="eastAsia" w:ascii="宋体" w:hAnsi="宋体"/>
          <w:sz w:val="24"/>
          <w:szCs w:val="24"/>
        </w:rPr>
        <w:t>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大会用餐、住宿、用车等接待方案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报告人、VIP、其他参会代表邀请方案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媒体宣传推广方案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设计、各类资料制作方案等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hint="eastAsia" w:ascii="宋体" w:hAnsi="宋体"/>
          <w:sz w:val="24"/>
          <w:szCs w:val="24"/>
        </w:rPr>
        <w:t>线上直播方案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9.</w:t>
      </w:r>
      <w:r>
        <w:rPr>
          <w:rFonts w:hint="eastAsia" w:ascii="宋体" w:hAnsi="宋体"/>
          <w:sz w:val="24"/>
          <w:szCs w:val="24"/>
        </w:rPr>
        <w:t>志愿者招募及培训方案，工作人员培训方案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10.</w:t>
      </w:r>
      <w:r>
        <w:rPr>
          <w:rFonts w:hint="eastAsia" w:ascii="宋体" w:hAnsi="宋体"/>
          <w:sz w:val="24"/>
          <w:szCs w:val="24"/>
        </w:rPr>
        <w:t>制定应急预案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三、主形象设计及制作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（一）主形象以及衍生物设计（含大会LOGO设计）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（二）设计制作设计邀请函、通知（纸质版和电子版）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（三）宣传海报设计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（四）相关用品设计以及制作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背景板、签到板、议程板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资料袋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程序册排版印刷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邀请函（V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及参会代表）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5.工作手册、志愿者手册制作印刷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6.各类宣传海报，倒计时海报等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胸卡（嘉宾，</w:t>
      </w:r>
      <w:r>
        <w:rPr>
          <w:rFonts w:hint="eastAsia" w:ascii="宋体" w:hAnsi="宋体"/>
          <w:sz w:val="24"/>
          <w:szCs w:val="24"/>
          <w:lang w:val="en-US" w:eastAsia="zh-CN"/>
        </w:rPr>
        <w:t>参赛</w:t>
      </w:r>
      <w:r>
        <w:rPr>
          <w:rFonts w:hint="eastAsia" w:ascii="宋体" w:hAnsi="宋体"/>
          <w:sz w:val="24"/>
          <w:szCs w:val="24"/>
        </w:rPr>
        <w:t>代表，工作人员，志愿者，媒体，安保等）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流程 PPT 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车头牌、车身贴、通行证、接站牌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会场平面示意图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各类指示牌、倒计时提示牌、道旗等设计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易拉宝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定制记事本、笔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餐券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志愿者服装设计制作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6.</w:t>
      </w:r>
      <w:r>
        <w:rPr>
          <w:rFonts w:hint="eastAsia" w:ascii="宋体" w:hAnsi="宋体"/>
          <w:sz w:val="24"/>
          <w:szCs w:val="24"/>
        </w:rPr>
        <w:t>各类感谢函、志愿者服务证书等设计制作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7.</w:t>
      </w:r>
      <w:r>
        <w:rPr>
          <w:rFonts w:hint="eastAsia" w:ascii="宋体" w:hAnsi="宋体"/>
          <w:sz w:val="24"/>
          <w:szCs w:val="24"/>
        </w:rPr>
        <w:t>其他衍生设计、制作物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四、媒体维护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赛</w:t>
      </w:r>
      <w:r>
        <w:rPr>
          <w:rFonts w:hint="eastAsia" w:ascii="宋体" w:hAnsi="宋体"/>
          <w:sz w:val="24"/>
          <w:szCs w:val="24"/>
        </w:rPr>
        <w:t>前联系相关媒体宣传预热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预热稿件及新闻稿撰写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协助邀请媒体，现场接待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快剪视频及时更新制作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  <w:lang w:val="en-US" w:eastAsia="zh-CN"/>
        </w:rPr>
        <w:t>赛</w:t>
      </w:r>
      <w:r>
        <w:rPr>
          <w:rFonts w:hint="eastAsia" w:ascii="宋体" w:hAnsi="宋体"/>
          <w:sz w:val="24"/>
          <w:szCs w:val="24"/>
        </w:rPr>
        <w:t>后报道跟踪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</w:t>
      </w:r>
      <w:r>
        <w:rPr>
          <w:rFonts w:hint="eastAsia" w:ascii="宋体" w:hAnsi="宋体"/>
          <w:sz w:val="24"/>
          <w:szCs w:val="24"/>
        </w:rPr>
        <w:t>落实现场同声传译（如有需要）、速记、摄影摄像安排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hint="eastAsia" w:ascii="宋体" w:hAnsi="宋体"/>
          <w:sz w:val="24"/>
          <w:szCs w:val="24"/>
        </w:rPr>
        <w:t>落实物料准备开始照片直播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五、现场执行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（一）会场搭建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主会场、分会场、</w:t>
      </w:r>
      <w:r>
        <w:rPr>
          <w:rFonts w:hint="eastAsia" w:ascii="宋体" w:hAnsi="宋体"/>
          <w:sz w:val="24"/>
          <w:szCs w:val="24"/>
          <w:lang w:val="en-US" w:eastAsia="zh-CN"/>
        </w:rPr>
        <w:t>赛事</w:t>
      </w:r>
      <w:r>
        <w:rPr>
          <w:rFonts w:hint="eastAsia" w:ascii="宋体" w:hAnsi="宋体"/>
          <w:sz w:val="24"/>
          <w:szCs w:val="24"/>
        </w:rPr>
        <w:t>背景设计确认，舞台搭建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主会场、分会场、</w:t>
      </w:r>
      <w:r>
        <w:rPr>
          <w:rFonts w:hint="eastAsia" w:ascii="宋体" w:hAnsi="宋体"/>
          <w:sz w:val="24"/>
          <w:szCs w:val="24"/>
          <w:lang w:val="en-US" w:eastAsia="zh-CN"/>
        </w:rPr>
        <w:t>赛事</w:t>
      </w:r>
      <w:r>
        <w:rPr>
          <w:rFonts w:hint="eastAsia" w:ascii="宋体" w:hAnsi="宋体"/>
          <w:sz w:val="24"/>
          <w:szCs w:val="24"/>
        </w:rPr>
        <w:t>的投影、音响、音控、灯光台管理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（二）会场、分会场桌椅布置、桌签等确认布置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（三）注册区搭建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注册报到处搭建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会议资料装袋、发放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（四）其他区域的布置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秘书处工作间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领导嘉宾休息室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用餐、宴请区域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物料储藏间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.宣传展览区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</w:t>
      </w:r>
      <w:r>
        <w:rPr>
          <w:rFonts w:hint="eastAsia" w:ascii="宋体" w:hAnsi="宋体"/>
          <w:sz w:val="24"/>
          <w:szCs w:val="24"/>
          <w:lang w:val="en-US" w:eastAsia="zh-CN"/>
        </w:rPr>
        <w:t>整体</w:t>
      </w:r>
      <w:r>
        <w:rPr>
          <w:rFonts w:hint="eastAsia" w:ascii="宋体" w:hAnsi="宋体"/>
          <w:sz w:val="24"/>
          <w:szCs w:val="24"/>
        </w:rPr>
        <w:t>流程把控，现场志愿者、礼仪、后勤等人员管理，投影、音响等设备管理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六、报告人、VIP、嘉宾邀请及现场管理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中外报告人的前期联络沟通，发送报告人邀请函、报告人须知等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报告人须知发送及时到位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住宿安排、接机（站）、餐饮等安排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其他贵宾邀请及联络维护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当地政府等相关部门领导邀约及安排等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确认所有报告人、出席现场领导名单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出场提醒、催场、时间提示等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hint="eastAsia" w:ascii="宋体" w:hAnsi="宋体"/>
          <w:sz w:val="24"/>
          <w:szCs w:val="24"/>
        </w:rPr>
        <w:t>PPT 搜集、播放测试及管理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报告人现场彩排管理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报告人专家费发放信息收集整理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七、会场、用餐管理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场地及住宿考察，并按主办方要求签订场地、食宿合同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2.各主会场、分会场、</w:t>
      </w:r>
      <w:r>
        <w:rPr>
          <w:rFonts w:hint="eastAsia" w:ascii="宋体" w:hAnsi="宋体"/>
          <w:sz w:val="24"/>
          <w:szCs w:val="24"/>
          <w:lang w:val="en-US" w:eastAsia="zh-CN"/>
        </w:rPr>
        <w:t>赛事</w:t>
      </w:r>
      <w:r>
        <w:rPr>
          <w:rFonts w:hint="eastAsia" w:ascii="宋体" w:hAnsi="宋体"/>
          <w:sz w:val="24"/>
          <w:szCs w:val="24"/>
        </w:rPr>
        <w:t>场地的协调跟进工作，确定各时间段会场布置需求及搭建需求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跟进午餐、晚餐等方案制定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场地搭建、音响控制等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.协调安排食品安全监督工作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.用餐人员引导和分流设计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八、住宿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供应商需要确认住宿需求，制定入住清单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制定入住登记方案，协助</w:t>
      </w:r>
      <w:r>
        <w:rPr>
          <w:rFonts w:ascii="宋体" w:hAnsi="宋体"/>
          <w:sz w:val="24"/>
          <w:szCs w:val="24"/>
        </w:rPr>
        <w:t>VIP</w:t>
      </w:r>
      <w:r>
        <w:rPr>
          <w:rFonts w:hint="eastAsia" w:ascii="宋体" w:hAnsi="宋体"/>
          <w:sz w:val="24"/>
          <w:szCs w:val="24"/>
        </w:rPr>
        <w:t>有序办理入住手续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与酒店沟通详细需求：VIP 房间鲜花、水果、早餐时间地点、停车、指示等通知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参会代表酒店预留及预订通道，保证参会代表房间预订、发票开具、公务卡支付等相关权益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九、交通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针对领导嘉宾，协调安排机场1对1贵宾接送机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领导嘉宾会议期间用车调度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  <w:lang w:val="en-US" w:eastAsia="zh-CN"/>
        </w:rPr>
        <w:t>其他</w:t>
      </w:r>
      <w:r>
        <w:rPr>
          <w:rFonts w:hint="eastAsia" w:ascii="宋体" w:hAnsi="宋体"/>
          <w:sz w:val="24"/>
          <w:szCs w:val="24"/>
        </w:rPr>
        <w:t>往返交通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4.重要嘉宾、领导车辆进场指引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十、行政工作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安排专人发送各类确认、回复、提示函，处理代表询问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境外报告人、嘉宾签证、机票、交通、住宿咨询服务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通知会场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赛事</w:t>
      </w:r>
      <w:r>
        <w:rPr>
          <w:rFonts w:hint="eastAsia" w:ascii="宋体" w:hAnsi="宋体"/>
          <w:sz w:val="24"/>
          <w:szCs w:val="24"/>
        </w:rPr>
        <w:t>人员会议及活动流程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安排、协调好秘书处办公室、贵宾室、大会咨询处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整理进场资料、安排运送及存储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摄影摄像邀请，质量把控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速记、车辆等供应商管理与质量把控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制作工作人员任务分工表、流程表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工作人员/志愿者培训、进场协调会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报告人的前期联络沟通，发送报告人确认函、邀请函、协议、报告人须知等等。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11.</w:t>
      </w:r>
      <w:r>
        <w:rPr>
          <w:rFonts w:hint="eastAsia" w:ascii="宋体" w:hAnsi="宋体"/>
          <w:sz w:val="24"/>
          <w:szCs w:val="24"/>
        </w:rPr>
        <w:t>报告人行程确认、接送、会议期间的跟踪安排，直到送机。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供应商的联络与沟通管理。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项目进度管理，定期汇报。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会议物料供应保障，如主会场分会场笔记本电脑、投影设备、翻页激光笔、话筒音响及插排等设备，工作人员用对讲机、打印机、订书器、笔等办公用品保障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协调安排会场安保工作和应急事件处理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16.</w:t>
      </w:r>
      <w:r>
        <w:rPr>
          <w:rFonts w:hint="eastAsia" w:ascii="宋体" w:hAnsi="宋体"/>
          <w:sz w:val="24"/>
          <w:szCs w:val="24"/>
        </w:rPr>
        <w:t>会后设计图片、源文件、照片、视频、快剪等材料交接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十一、财务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1.在主承办单位统筹下，负责会场、V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酒店、用餐、等相关合作合约的谈判、签订工作，参会代表住宿、交通、安保、速记、摄影摄像等相关合作合约的谈判、签订和费用支付服务工作。（注：会场、V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酒店、用餐费用不包含在本次项目费用内，由主办方直接支付）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建立会议初步预算以及会后结算报告。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做好财务风险防控工作。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十二、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保障</w:t>
      </w:r>
      <w:r>
        <w:rPr>
          <w:rFonts w:hint="eastAsia" w:ascii="宋体" w:hAnsi="宋体"/>
          <w:b/>
          <w:bCs/>
          <w:sz w:val="24"/>
          <w:szCs w:val="24"/>
        </w:rPr>
        <w:t>工作</w:t>
      </w:r>
    </w:p>
    <w:p>
      <w:pPr>
        <w:pStyle w:val="8"/>
        <w:numPr>
          <w:numId w:val="0"/>
        </w:numPr>
        <w:spacing w:line="360" w:lineRule="auto"/>
        <w:ind w:left="640" w:left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会议现场设置医疗保障组。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十三、安保工作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筛选优质的安保服务供应商。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建立完善的安保服务方案及应急处理方案。</w:t>
      </w:r>
    </w:p>
    <w:p>
      <w:pPr>
        <w:spacing w:line="360" w:lineRule="auto"/>
        <w:ind w:left="64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完成向相关公安或安保部门报备工作。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十四、其他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完成向相关部门必要的备案工作。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C61D9"/>
    <w:multiLevelType w:val="multilevel"/>
    <w:tmpl w:val="676C61D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OGFlZmYyZWJmNDk0NjZhYzQ5MjJhODZlZDA2ZjIifQ=="/>
  </w:docVars>
  <w:rsids>
    <w:rsidRoot w:val="00C439E3"/>
    <w:rsid w:val="00155A6F"/>
    <w:rsid w:val="001E4646"/>
    <w:rsid w:val="0025053A"/>
    <w:rsid w:val="00251A78"/>
    <w:rsid w:val="002A4081"/>
    <w:rsid w:val="002A66FB"/>
    <w:rsid w:val="002D03D7"/>
    <w:rsid w:val="004B2D02"/>
    <w:rsid w:val="004F3241"/>
    <w:rsid w:val="0062375B"/>
    <w:rsid w:val="00652A93"/>
    <w:rsid w:val="00697AE6"/>
    <w:rsid w:val="006B2637"/>
    <w:rsid w:val="0078063C"/>
    <w:rsid w:val="007E1B37"/>
    <w:rsid w:val="00891B0B"/>
    <w:rsid w:val="008B45E2"/>
    <w:rsid w:val="008F5CFF"/>
    <w:rsid w:val="00901C96"/>
    <w:rsid w:val="00947926"/>
    <w:rsid w:val="00964644"/>
    <w:rsid w:val="0097571E"/>
    <w:rsid w:val="009C5E24"/>
    <w:rsid w:val="009F7B05"/>
    <w:rsid w:val="00A032FF"/>
    <w:rsid w:val="00A07EC1"/>
    <w:rsid w:val="00AB625A"/>
    <w:rsid w:val="00AF156E"/>
    <w:rsid w:val="00BE2B53"/>
    <w:rsid w:val="00C25EBA"/>
    <w:rsid w:val="00C35C89"/>
    <w:rsid w:val="00C439E3"/>
    <w:rsid w:val="00CE42B1"/>
    <w:rsid w:val="00F41AF4"/>
    <w:rsid w:val="1A8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rFonts w:ascii="Calibri" w:hAnsi="Calibri" w:eastAsia="宋体" w:cs="Arial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2068</Words>
  <Characters>2198</Characters>
  <Lines>16</Lines>
  <Paragraphs>4</Paragraphs>
  <TotalTime>5</TotalTime>
  <ScaleCrop>false</ScaleCrop>
  <LinksUpToDate>false</LinksUpToDate>
  <CharactersWithSpaces>2203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2023-01-31T01:12:00Z</dcterms:created>
  <dc:creator>User</dc:creator>
  <cp:lastModifiedBy>CAA</cp:lastModifiedBy>
  <dcterms:modified xsi:type="dcterms:W3CDTF">2023-07-30T06:32:45Z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AA60834C5047479482141B6940E0646C_13</vt:lpwstr>
  </property>
</Properties>
</file>