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4148"/>
        <w:gridCol w:w="4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bookmarkStart w:id="0" w:name="_GoBack"/>
            <w:bookmarkEnd w:id="0"/>
            <w:r>
              <w:rPr>
                <w:rFonts w:hint="eastAsia" w:ascii="黑体" w:hAnsi="黑体" w:eastAsia="黑体"/>
                <w:color w:val="000000"/>
                <w:spacing w:val="1"/>
                <w:w w:val="97"/>
                <w:kern w:val="0"/>
                <w:sz w:val="44"/>
                <w:szCs w:val="44"/>
                <w:fitText w:val="9020" w:id="-1586154240"/>
              </w:rPr>
              <w:t>2021“科创中国”先导技术榜（生物医药领域</w:t>
            </w:r>
            <w:r>
              <w:rPr>
                <w:rFonts w:hint="eastAsia" w:ascii="黑体" w:hAnsi="黑体" w:eastAsia="黑体"/>
                <w:color w:val="000000"/>
                <w:spacing w:val="13"/>
                <w:w w:val="97"/>
                <w:kern w:val="0"/>
                <w:sz w:val="44"/>
                <w:szCs w:val="44"/>
                <w:fitText w:val="9020" w:id="-1586154240"/>
              </w:rPr>
              <w:t>）</w:t>
            </w:r>
          </w:p>
          <w:p>
            <w:pPr>
              <w:spacing w:line="700" w:lineRule="exact"/>
              <w:jc w:val="center"/>
              <w:rPr>
                <w:rFonts w:ascii="楷体" w:hAnsi="楷体" w:eastAsia="楷体"/>
                <w:color w:val="000000"/>
                <w:kern w:val="0"/>
                <w:sz w:val="32"/>
                <w:szCs w:val="32"/>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2090"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430"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209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中国人民解放军空军军医大学（第四军医大学）</w:t>
            </w:r>
          </w:p>
        </w:tc>
        <w:tc>
          <w:tcPr>
            <w:tcW w:w="243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hAnsi="宋体" w:eastAsia="仿宋_GB2312" w:cs="Calibri"/>
                <w:kern w:val="0"/>
                <w:sz w:val="28"/>
                <w:szCs w:val="28"/>
              </w:rPr>
            </w:pPr>
            <w:r>
              <w:rPr>
                <w:rFonts w:hint="eastAsia" w:ascii="仿宋_GB2312" w:eastAsia="仿宋_GB2312"/>
                <w:color w:val="000000"/>
                <w:sz w:val="28"/>
                <w:szCs w:val="28"/>
              </w:rPr>
              <w:t>COVID-19特异性受体阻断药物人源化美珀珠单抗的研发与应用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209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深圳华大基因股份有限公司</w:t>
            </w:r>
          </w:p>
        </w:tc>
        <w:tc>
          <w:tcPr>
            <w:tcW w:w="243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hAnsi="宋体" w:eastAsia="仿宋_GB2312"/>
                <w:b/>
                <w:color w:val="000000"/>
                <w:kern w:val="0"/>
                <w:sz w:val="28"/>
                <w:szCs w:val="28"/>
              </w:rPr>
            </w:pPr>
            <w:r>
              <w:rPr>
                <w:rFonts w:hint="eastAsia" w:ascii="仿宋_GB2312" w:eastAsia="仿宋_GB2312"/>
                <w:color w:val="000000"/>
                <w:sz w:val="28"/>
                <w:szCs w:val="28"/>
              </w:rPr>
              <w:t>大规模新冠病毒核酸检测实验室工程技术与应用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209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中国医学科学院阜外医院</w:t>
            </w:r>
          </w:p>
        </w:tc>
        <w:tc>
          <w:tcPr>
            <w:tcW w:w="243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主动脉夹层微创治疗关键技术体系的建立及国内外推广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209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中国医学科学院基础医学研究所</w:t>
            </w:r>
          </w:p>
        </w:tc>
        <w:tc>
          <w:tcPr>
            <w:tcW w:w="243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成体干细胞规模化制备成药技术及其转化应用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209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深圳厚存纳米药业有限公司</w:t>
            </w:r>
          </w:p>
        </w:tc>
        <w:tc>
          <w:tcPr>
            <w:tcW w:w="2430"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hint="eastAsia" w:ascii="仿宋_GB2312" w:eastAsia="仿宋_GB2312"/>
                <w:color w:val="000000"/>
                <w:sz w:val="28"/>
                <w:szCs w:val="28"/>
              </w:rPr>
              <w:t>mRNA疫苗纳米递送技术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江苏康缘药业股份有限公司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中药制药过程大数据挖掘技术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tabs>
                <w:tab w:val="left" w:pos="2246"/>
              </w:tabs>
              <w:rPr>
                <w:rFonts w:ascii="仿宋_GB2312" w:eastAsia="仿宋_GB2312"/>
                <w:color w:val="000000"/>
                <w:sz w:val="28"/>
                <w:szCs w:val="28"/>
              </w:rPr>
            </w:pPr>
            <w:r>
              <w:rPr>
                <w:rFonts w:hint="eastAsia" w:ascii="仿宋_GB2312" w:eastAsia="仿宋_GB2312"/>
                <w:color w:val="000000"/>
                <w:sz w:val="28"/>
                <w:szCs w:val="28"/>
              </w:rPr>
              <w:t>北京大学口腔医院</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复杂口腔修复体的人工智能设计与精准仿生制造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潍坊新力超导磁电科技有限公司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专科化磁共振技术及整机系统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华中科技大学同济医学院附属同济医院</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溶瘤腺病毒基因治疗生物制剂产品研发及创新技术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10</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北京永泰生物制品有限公司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Calibri"/>
                <w:color w:val="000000"/>
                <w:kern w:val="0"/>
                <w:sz w:val="28"/>
                <w:szCs w:val="28"/>
              </w:rPr>
            </w:pPr>
            <w:r>
              <w:rPr>
                <w:rFonts w:hint="eastAsia" w:ascii="仿宋_GB2312" w:eastAsia="仿宋_GB2312"/>
                <w:color w:val="000000"/>
                <w:sz w:val="28"/>
                <w:szCs w:val="28"/>
              </w:rPr>
              <w:t>个体化细胞治疗药物——扩增活化的淋巴细胞（EAL）关键技术应用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11</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深圳华大基因股份有限公司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胎儿染色体异常无创产前基因检测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12</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空军军医大学第三附属医院</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自主式口腔种植牙机器人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13</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江苏莹华生物制药有限公司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中药特征图谱在质量标志物中应用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14</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广东一方制药有限公司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中药配方颗粒产业化关键技术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15</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上海沈德医疗器械科技有限公司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eastAsia="仿宋_GB2312"/>
                <w:color w:val="000000"/>
                <w:sz w:val="28"/>
                <w:szCs w:val="28"/>
              </w:rPr>
              <w:t>新一代国产相控“磁波刀”AI精准无创治疗技术产业化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16</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浙江工业大学</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功能糖绿色制造关键技术开发与产业化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17</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西咸新区予果微码生物科技有限公司</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病原微生物高通量基因检测技术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18</w:t>
            </w:r>
          </w:p>
        </w:tc>
        <w:tc>
          <w:tcPr>
            <w:tcW w:w="209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中国计量科学研究院</w:t>
            </w:r>
          </w:p>
        </w:tc>
        <w:tc>
          <w:tcPr>
            <w:tcW w:w="243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核酸与蛋白质生物计量基标准技术体系</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3868"/>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color w:val="000000"/>
                <w:spacing w:val="1"/>
                <w:w w:val="97"/>
                <w:kern w:val="0"/>
                <w:sz w:val="44"/>
                <w:szCs w:val="44"/>
                <w:fitText w:val="9020" w:id="-1586154239"/>
              </w:rPr>
              <w:t>2021“科创中国”先导技术榜（资源环境领域</w:t>
            </w:r>
            <w:r>
              <w:rPr>
                <w:rFonts w:hint="eastAsia" w:ascii="黑体" w:hAnsi="黑体" w:eastAsia="黑体"/>
                <w:color w:val="000000"/>
                <w:spacing w:val="13"/>
                <w:w w:val="97"/>
                <w:kern w:val="0"/>
                <w:sz w:val="44"/>
                <w:szCs w:val="44"/>
                <w:fitText w:val="9020" w:id="-1586154239"/>
              </w:rPr>
              <w:t>）</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949"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570"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spacing w:before="78"/>
              <w:ind w:right="282"/>
              <w:rPr>
                <w:rFonts w:ascii="仿宋_GB2312" w:eastAsia="仿宋_GB2312"/>
                <w:color w:val="000000"/>
                <w:sz w:val="28"/>
                <w:szCs w:val="28"/>
              </w:rPr>
            </w:pPr>
            <w:r>
              <w:rPr>
                <w:rFonts w:hint="eastAsia" w:ascii="仿宋_GB2312" w:eastAsia="仿宋_GB2312"/>
                <w:color w:val="000000"/>
                <w:sz w:val="28"/>
                <w:szCs w:val="28"/>
              </w:rPr>
              <w:t>中国科学院过程工程研究所</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spacing w:before="78"/>
              <w:ind w:right="282"/>
              <w:rPr>
                <w:rFonts w:ascii="仿宋_GB2312" w:eastAsia="仿宋_GB2312"/>
                <w:color w:val="000000"/>
                <w:sz w:val="28"/>
                <w:szCs w:val="28"/>
              </w:rPr>
            </w:pPr>
            <w:r>
              <w:rPr>
                <w:rFonts w:hint="eastAsia" w:ascii="仿宋_GB2312" w:eastAsia="仿宋_GB2312"/>
                <w:color w:val="000000"/>
                <w:sz w:val="28"/>
                <w:szCs w:val="28"/>
              </w:rPr>
              <w:t>钢铁行业烟气污染控制耦合能质增效技术与应用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中国石化西南油气分公司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超深生物礁底水气藏（元坝气藏）高效开发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江苏中创清源科技有限公司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新型中低温脱硝催化剂的开发与产业化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北京科技大学</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非常规油气田高效开发关键技术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中南大学</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有色冶炼砷碱渣高精度矿化分离及减污降碳资源化利用关键技术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天津万峰环保科技有限公司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污水深度处理臭氧催化高级氧化技术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湖南大学</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CO2固存制备混凝土材料和制品中的关键技术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南大（常熟）研究院有限公司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基于Nbs的湿地生态修复成套技术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泰山学院</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农业秸秆生物质全组分的高值化炼制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10</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中煤科工集团西安研究院有限公司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煤矿井下200mm顶板高位大直径定向孔钻进工艺与装备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11</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中国华能集团清洁能源技术研究院有限公司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低温法烟气污染物和二氧化碳协同脱除技术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12</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中国石油化工股份有限公司石油工程技术研究院</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钻井地质因素精细描述与优快钻井关键技术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13</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中国林业科学研究院林产化学工业研究所</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林业剩余物制备先进碳材料规模化应用关键技术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14</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国家卫星气象中心/中科院国家空间科学中心/气象中心</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风云三号业务卫星兼容北斗/GPS的大气掩星数据处理与应用关键技术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15</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青岛思普润水处理股份有限公司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移动床生物膜高效集约型BFM技术集成与智能化控制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16</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天津赛德美新能源科技有限公司</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新能源汽车动力电池单体自动化拆解及正负极材料修复技术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17</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中国科学院植物研究所呼伦贝尔生态产业技术研究院</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退化草原快速恢复技术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18</w:t>
            </w:r>
          </w:p>
        </w:tc>
        <w:tc>
          <w:tcPr>
            <w:tcW w:w="1949"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东北大学</w:t>
            </w:r>
          </w:p>
        </w:tc>
        <w:tc>
          <w:tcPr>
            <w:tcW w:w="2570"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热轧带钢免酸洗直接还原退火热镀锌技术</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812"/>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color w:val="000000"/>
                <w:spacing w:val="1"/>
                <w:w w:val="97"/>
                <w:kern w:val="0"/>
                <w:sz w:val="44"/>
                <w:szCs w:val="44"/>
                <w:fitText w:val="9020" w:id="-1586154238"/>
              </w:rPr>
              <w:t>2021“科创中国”先导技术榜（电子信息领域</w:t>
            </w:r>
            <w:r>
              <w:rPr>
                <w:rFonts w:hint="eastAsia" w:ascii="黑体" w:hAnsi="黑体" w:eastAsia="黑体"/>
                <w:color w:val="000000"/>
                <w:spacing w:val="13"/>
                <w:w w:val="97"/>
                <w:kern w:val="0"/>
                <w:sz w:val="44"/>
                <w:szCs w:val="44"/>
                <w:fitText w:val="9020" w:id="-1586154238"/>
              </w:rPr>
              <w:t>）</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921"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604"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华为技术有限公司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IPv6+协议创新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高德软件有限公司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超大规模时空数据感知处理系统关键技术与交通出行应用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腾讯科技（深圳）有限公司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金融级分布式数据库技术系统TDSQL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中国科学院长春光学精密机械与物理研究所</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高精度光栅制造技术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北京灵汐科技有限公司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类脑芯片领启TMKA200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北京邮电大学</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开放协同可控的软件定义网络操作系统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武汉锐科光纤激光技术股份有限公司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万瓦光纤激光器关键技术研究及产业化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北京安德医智科技有限公司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医疗人工智能辅助诊断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青岛国数信息科技有限公司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跨洲际北斗通信系统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10</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中国电子科技集团公司第十研究所</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"雨燕"敏捷智能集群计算系统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11</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北京声智科技有限公司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远场声学信息人机交互关键技术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12</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国家超级计算天津中心</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超级计算、云计算与大数据融合支撑环境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13</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北京科技大学、北京美尔斯通科技发展股份有限公司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超导磁梯度全张量测量技术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14</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中山大学</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大尺寸氧化镓单晶薄膜异质外延生长技术及核心装备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15</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京东方科技集团股份有限公司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新型车载显示技术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16</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国家超级计算天津中心</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天河大数据安全可信计算平台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17</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浙江大学</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亿级神经元的类脑计算机及基础软件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18</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华讯方舟科技有限公司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太赫兹技术</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3814"/>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color w:val="000000"/>
                <w:spacing w:val="1"/>
                <w:w w:val="97"/>
                <w:kern w:val="0"/>
                <w:sz w:val="44"/>
                <w:szCs w:val="44"/>
                <w:fitText w:val="9020" w:id="-1586154237"/>
              </w:rPr>
              <w:t>2021“科创中国”先导技术榜（装备制造领域</w:t>
            </w:r>
            <w:r>
              <w:rPr>
                <w:rFonts w:hint="eastAsia" w:ascii="黑体" w:hAnsi="黑体" w:eastAsia="黑体"/>
                <w:color w:val="000000"/>
                <w:spacing w:val="13"/>
                <w:w w:val="97"/>
                <w:kern w:val="0"/>
                <w:sz w:val="44"/>
                <w:szCs w:val="44"/>
                <w:fitText w:val="9020" w:id="-1586154237"/>
              </w:rPr>
              <w:t>）</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922"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531"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福建省计量科学研究院</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高精度衡器载荷测量仪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中国电子科技集团公司第十四研究所</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灵犀手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江苏大学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绿色高效温室装备与环境智慧管控技术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苏州大学、哈尔滨工业大学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主从一体化内窥镜手术机器人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航天时代飞鹏有限公司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大型无人运输机系统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东北大学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“双碳”背景下的系列能量路由器装置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中山市博顿光电科技有限公司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高端离子源及离子束微纳加工装备的研制及产业化技术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北京格镭信息科技有限公司、北京工业大学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双旋轴激光扫描仪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中国石油化工股份有限公司石油工程技术研究院</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复杂油气井泡沫水泥浆固井装备与技术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10</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苏州迪凯尔医疗科技有限公司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基于视觉引导的口腔种植手术机器人技术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11</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上海拜安传感技术有限公司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基于光纤微机电芯片传感技术的风机叶片和塔筒运行状态监测与故障诊断系统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12</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大连海事大学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高海况下海上重大件吊装减摇补偿技术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13</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常州市宏大电气有限公司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基于人工智能技术的织物图像整花整纬技术产业化应用及推广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14</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大连工业大学</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高性能压力计量装备与量传关键技术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15</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江西正谱奕和科技有限公司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分时空电离质谱技术及其生命分析应用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16</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山东天瑞重工有限公司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高效节能磁悬浮真空泵关键技术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17</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中国煤炭科工集团太原研究院有限公司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掘支运一体化快速掘进关键技术与装备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18</w:t>
            </w:r>
          </w:p>
        </w:tc>
        <w:tc>
          <w:tcPr>
            <w:tcW w:w="1922"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武汉逸飞激光股份有限公司</w:t>
            </w:r>
          </w:p>
        </w:tc>
        <w:tc>
          <w:tcPr>
            <w:tcW w:w="253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全极耳动力电池激光加工关键技术</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812"/>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color w:val="000000"/>
                <w:spacing w:val="1"/>
                <w:w w:val="97"/>
                <w:kern w:val="0"/>
                <w:sz w:val="44"/>
                <w:szCs w:val="44"/>
                <w:fitText w:val="9020" w:id="-1586154236"/>
              </w:rPr>
              <w:t>2021“科创中国”先导技术榜（先进材料领域</w:t>
            </w:r>
            <w:r>
              <w:rPr>
                <w:rFonts w:hint="eastAsia" w:ascii="黑体" w:hAnsi="黑体" w:eastAsia="黑体"/>
                <w:color w:val="000000"/>
                <w:spacing w:val="13"/>
                <w:w w:val="97"/>
                <w:kern w:val="0"/>
                <w:sz w:val="44"/>
                <w:szCs w:val="44"/>
                <w:fitText w:val="9020" w:id="-1586154236"/>
              </w:rPr>
              <w:t>）</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921"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604"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武汉理工大学、武汉理工新能源有限公司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低铂、高效燃料电池膜电极组件制备技术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北京科技大学</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二氧化碳循环用于炼钢清洁生产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中国人民解放军总医院 医学创新研究部</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构建含附件的人工皮肤用于创面功能性修复的创新理论与关键技术研究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中国石化集团南京化学工业有限公司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超高分子量聚乙烯纤维制备的成套技术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中国建筑材料科学研究总院有限公司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LTCC高品质制备技术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中电科半导体材料有限公司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碳化硅单晶衬底材料技术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宝山钢铁股份有限公司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冷轧热镀锌线锌锅电磁驱渣技术研究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北京航空航天大学</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植介入医疗器械设计、优化与评测关键技术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陕西科技大学</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耐高温先进绝缘与结构减重芳纶纸基材料制备技术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10</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蜂巢能源科技有限公司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动力电池正极材料无钴突破性技术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11</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珠海兴业新材料科技有限公司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智能液晶调光产品的研发及产业化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12</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中国科学院福建物质结构研究所</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基于稀土纳米探针的疾病高灵敏检测技术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13</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辰东意普万新材料（广东）有限公司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特种尼龙聚合及工程塑料功能化改性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14</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中奥汇成科技股份有限公司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碳基薄膜镀膜平台技术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15</w:t>
            </w:r>
          </w:p>
        </w:tc>
        <w:tc>
          <w:tcPr>
            <w:tcW w:w="192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中国新型建材设计研究院有限公司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高能量锂离子电池氧化亚硅/碳负极材料的研发与产业化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16</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宁波旭升汽车技术股份有限公司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轻量化高强韧锻造Al-Mg-Si特种材料研制及成形技术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17</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中国科学院上海硅酸盐研究所</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高导热氮化硅陶瓷基片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18</w:t>
            </w:r>
          </w:p>
        </w:tc>
        <w:tc>
          <w:tcPr>
            <w:tcW w:w="192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eastAsia="仿宋_GB2312"/>
                <w:color w:val="000000"/>
                <w:sz w:val="28"/>
                <w:szCs w:val="28"/>
              </w:rPr>
              <w:t>山东国瓷功能材料股份有限公司</w:t>
            </w:r>
          </w:p>
        </w:tc>
        <w:tc>
          <w:tcPr>
            <w:tcW w:w="2604"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sz w:val="28"/>
                <w:szCs w:val="28"/>
              </w:rPr>
              <w:t>椅旁快速修复用材料及解决方案</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
        <w:gridCol w:w="804"/>
        <w:gridCol w:w="425"/>
        <w:gridCol w:w="3249"/>
        <w:gridCol w:w="280"/>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4932" w:type="pct"/>
            <w:gridSpan w:val="5"/>
            <w:vAlign w:val="center"/>
          </w:tcPr>
          <w:p>
            <w:pPr>
              <w:spacing w:line="700" w:lineRule="exact"/>
              <w:jc w:val="center"/>
              <w:rPr>
                <w:rFonts w:ascii="黑体" w:hAnsi="黑体" w:eastAsia="黑体"/>
                <w:color w:val="000000"/>
                <w:kern w:val="0"/>
                <w:sz w:val="44"/>
                <w:szCs w:val="44"/>
              </w:rPr>
            </w:pPr>
            <w:r>
              <w:rPr>
                <w:rFonts w:hint="eastAsia" w:ascii="黑体" w:hAnsi="黑体" w:eastAsia="黑体"/>
                <w:color w:val="000000"/>
                <w:spacing w:val="1"/>
                <w:w w:val="97"/>
                <w:kern w:val="0"/>
                <w:sz w:val="44"/>
                <w:szCs w:val="44"/>
                <w:fitText w:val="9020" w:id="-1586154235"/>
              </w:rPr>
              <w:t>2021“科创中国”先导技术榜（现代农林领域</w:t>
            </w:r>
            <w:r>
              <w:rPr>
                <w:rFonts w:hint="eastAsia" w:ascii="黑体" w:hAnsi="黑体" w:eastAsia="黑体"/>
                <w:color w:val="000000"/>
                <w:spacing w:val="13"/>
                <w:w w:val="97"/>
                <w:kern w:val="0"/>
                <w:sz w:val="44"/>
                <w:szCs w:val="44"/>
                <w:fitText w:val="9020" w:id="-1586154235"/>
              </w:rPr>
              <w:t>）</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778" w:type="pct"/>
            <w:gridSpan w:val="2"/>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535"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中国林业科学研究院亚热带林业研究所</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油茶高产品种与关键栽培技术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中国农业科学院农产品加工研究所</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新型植物基肉制品加工精准调控技术与颠覆性产品创制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中国农业科学院油料作物研究所</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高产油量油菜品种定向创制技术与应用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菏泽瑞璞牡丹产业科技发展有限公司</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牡丹与芍药的新品种培育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苏州精思博智人工智能科技有限公司</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农林废弃物高值化利用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北京科技大学、北京中智生物农业国际研究院、北京首佳利华科技有限公司</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玉米新型雄性不育技术体系创新与应用测试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西北农林科技大学</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猕猴桃溃疡病绿色防控技术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中国农业科学院北京畜牧兽医研究所</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肉鸡绿色高效立体养殖集成技术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567"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江西兴安种业有限公司</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启元S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8" w:type="pct"/>
          <w:trHeight w:val="1021" w:hRule="atLeast"/>
          <w:jc w:val="center"/>
        </w:trPr>
        <w:tc>
          <w:tcPr>
            <w:tcW w:w="61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sz w:val="28"/>
                <w:szCs w:val="28"/>
              </w:rPr>
              <w:br w:type="page"/>
            </w:r>
            <w:r>
              <w:rPr>
                <w:rFonts w:hint="eastAsia" w:ascii="仿宋_GB2312" w:hAnsi="宋体" w:eastAsia="仿宋_GB2312" w:cs="Calibri"/>
                <w:sz w:val="28"/>
                <w:szCs w:val="28"/>
              </w:rPr>
              <w:t>1</w:t>
            </w:r>
            <w:r>
              <w:rPr>
                <w:rFonts w:ascii="仿宋_GB2312" w:hAnsi="宋体" w:eastAsia="仿宋_GB2312" w:cs="Calibri"/>
                <w:sz w:val="28"/>
                <w:szCs w:val="28"/>
              </w:rPr>
              <w:t>0</w:t>
            </w:r>
          </w:p>
        </w:tc>
        <w:tc>
          <w:tcPr>
            <w:tcW w:w="1778"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山东省寿光蔬菜产业集团有限公司</w:t>
            </w:r>
          </w:p>
        </w:tc>
        <w:tc>
          <w:tcPr>
            <w:tcW w:w="25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eastAsia="仿宋_GB2312"/>
                <w:color w:val="000000"/>
                <w:sz w:val="28"/>
                <w:szCs w:val="28"/>
              </w:rPr>
              <w:t>一种新型下挖式土墙日光温室建造技术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pPr>
              <w:spacing w:line="700" w:lineRule="exact"/>
              <w:jc w:val="center"/>
              <w:rPr>
                <w:rFonts w:ascii="黑体" w:hAnsi="黑体" w:eastAsia="黑体"/>
                <w:sz w:val="44"/>
                <w:szCs w:val="44"/>
              </w:rPr>
            </w:pPr>
            <w:r>
              <w:br w:type="page"/>
            </w:r>
            <w:r>
              <w:rPr>
                <w:rFonts w:hint="eastAsia" w:ascii="黑体" w:hAnsi="黑体" w:eastAsia="黑体"/>
                <w:sz w:val="44"/>
                <w:szCs w:val="44"/>
              </w:rPr>
              <w:t>2021“科创中国”突破短板关键技术榜</w:t>
            </w:r>
            <w:r>
              <w:rPr>
                <w:rFonts w:hint="eastAsia" w:ascii="黑体" w:hAnsi="黑体" w:eastAsia="黑体"/>
                <w:color w:val="000000"/>
                <w:kern w:val="0"/>
                <w:sz w:val="44"/>
                <w:szCs w:val="44"/>
              </w:rPr>
              <w:br w:type="textWrapping"/>
            </w: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1851" w:type="pct"/>
            <w:gridSpan w:val="2"/>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676" w:type="pct"/>
            <w:gridSpan w:val="2"/>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技术成果名称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sz w:val="28"/>
                <w:szCs w:val="28"/>
              </w:rPr>
              <w:t>1</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哈尔滨焊接研究院有限公司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航空发动机关键件惯性 摩擦焊接装备与工艺成套技术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sz w:val="28"/>
                <w:szCs w:val="28"/>
              </w:rPr>
              <w:t>2</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国机重型装备集团股份有限公司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三代核电锻造主管道关键制造技术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3</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科德数控股份有限公司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自主可控的平台化高档卧式五轴加工中心的研制与应用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4</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北京精雕科技集团有限公司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精雕五轴高速加工中心JDGR400T的开发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5</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沈阳铸造研究所有限公司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大型真空悬浮熔炼及尖端材料制备技术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6</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武汉重型机床集团有限公司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重型高精度五轴立式铣车柔性加工系统关键技术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7</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沈阳中捷航空航天机床有限公司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航空钛合金结构件立式五轴加工中心研发技术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8</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蓝箭航天空间科技股份有限公司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大推力可重复液氧甲烷火箭发动机技术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9</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哈尔滨量具刃具集团有限责任公司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L45P高精度计量型三维齿轮测量中心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3"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sz w:val="28"/>
                <w:szCs w:val="28"/>
              </w:rPr>
              <w:t>1</w:t>
            </w:r>
            <w:r>
              <w:rPr>
                <w:rFonts w:ascii="仿宋_GB2312" w:hAnsi="宋体" w:eastAsia="仿宋_GB2312" w:cs="Calibri"/>
                <w:sz w:val="28"/>
                <w:szCs w:val="28"/>
              </w:rPr>
              <w:t>0</w:t>
            </w:r>
          </w:p>
        </w:tc>
        <w:tc>
          <w:tcPr>
            <w:tcW w:w="1851"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铁建重工新疆有限公司</w:t>
            </w:r>
          </w:p>
        </w:tc>
        <w:tc>
          <w:tcPr>
            <w:tcW w:w="2676"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高端智能采棉机制造技术</w:t>
            </w:r>
          </w:p>
        </w:tc>
      </w:tr>
    </w:tbl>
    <w:p>
      <w:pPr>
        <w:rPr>
          <w:sz w:val="28"/>
          <w:szCs w:val="28"/>
        </w:rPr>
      </w:pPr>
    </w:p>
    <w:p>
      <w:pPr>
        <w:widowControl/>
        <w:jc w:val="left"/>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535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sz w:val="44"/>
                <w:szCs w:val="44"/>
              </w:rPr>
              <w:t>2021“科创中国”新锐企业榜</w:t>
            </w:r>
          </w:p>
          <w:p>
            <w:pPr>
              <w:spacing w:line="700" w:lineRule="exact"/>
              <w:jc w:val="center"/>
              <w:rPr>
                <w:rFonts w:ascii="黑体" w:hAnsi="黑体" w:eastAsia="黑体"/>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2696"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企业名称</w:t>
            </w:r>
          </w:p>
        </w:tc>
        <w:tc>
          <w:tcPr>
            <w:tcW w:w="1757"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试点城市（园区）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等线" w:eastAsia="仿宋_GB2312"/>
                <w:color w:val="000000"/>
                <w:sz w:val="28"/>
                <w:szCs w:val="28"/>
              </w:rPr>
              <w:t>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安徽蓝盾光电子股份有限公司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安徽省铜陵市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等线" w:eastAsia="仿宋_GB2312"/>
                <w:color w:val="000000"/>
                <w:sz w:val="28"/>
                <w:szCs w:val="28"/>
              </w:rPr>
              <w:t>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蓝箭航天空间科技股份有限公司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北京市经济技术开发区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福建中信网安信息科技有限公司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福建省福州市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甘肃睿阳科技有限公司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甘肃省天水市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松灵机器人（东莞）有限公司</w:t>
            </w:r>
          </w:p>
        </w:tc>
        <w:tc>
          <w:tcPr>
            <w:tcW w:w="17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广东省东莞市松山湖高新技术产业开发区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广州冠图视觉科技有限公司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深圳市德兰明海科技有限公司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广西复鑫益生物科技有限公司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广西省贵港市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蜂巢能源科技有限公司保定分公司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河南派亚尼尔自动化设备有限公司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河南省濮阳市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湖北美辰环保股份有限公司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湖北新纵科病毒疾病工程技术有限公司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湖北省武汉市东湖新技术开发区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湖北山特莱新材料有限公司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湖北省襄阳市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湖南恒信新型建材有限公司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湖南省衡阳市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湖南视比特机器人有限公司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湖南省长沙市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常州市宏大电气有限公司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江苏省常州市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朗新科技集团股份有限公司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上交（徐州）新材料研究院有限公司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江苏省徐州市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19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江西联智集成电路有限公司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江西省南昌市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沈阳英瑞科技股份有限公司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辽宁省沈阳市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内蒙古恒丰集团银粮面业有限责任公司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内蒙古自治区巴彦淖尔市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呼伦贝尔市蒙拓农机科技股份有限公司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内蒙古自治区呼伦贝尔市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共享铸钢有限公司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宁夏自治区银川市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成武县晨晖环保科技有限公司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山东省菏泽市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山东电工电气集团新能科技有限公司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青岛海尔智能技术研发有限公司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泰山信息科技有限公司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山东省泰安市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山东华滋自动化技术股份有限公司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山东省潍坊市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29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山西粮缘金土地科技股份有限公司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山西省吕梁市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陕西佰美基因股份有限公司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陕西省西咸新区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千寻位置网络有限公司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上海市杨浦区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深兰科技（上海）有限公司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上海市长宁区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成都唐源电气股份有限公司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四川东方水利智能装备工程股份有限公司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四川省德阳市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天津伟瑞华科技有限公司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天津市滨海新区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西藏净源科技有限公司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西藏自治区拉萨市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新疆天业智慧农业科技有限公司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新疆石河子市高新技术产开发区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新疆凯瑞可食品科技有限公司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新疆自治区巴音郭楞蒙古自治州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39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浙江赛思电子科技有限公司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宁波烯铝新能源有限公司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浙江省宁波市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百望股份有限公司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中关村软件园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上海氪信信息技术有限公司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上海市长宁区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上海西井信息科技有限公司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上海市长宁区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上海贯幸软件科技有限公司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上海市杨浦区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新石器慧通（北京）科技有限公司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北京市经济技术开发区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麒盛科技股份有限公司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武汉高芯科技有限公司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湖北省武汉市东湖新技术开发区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中船舰客教育科技（北京）有限公司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北京市经济技术开发区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49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深圳市光科全息技术有限公司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赛纳生物科技（北京）有限公司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北京市经济技术开发区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成都济通路桥科技有限公司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广州技象科技有限公司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深圳优艾智合机器人科技有限公司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德诺杰亿（北京）生物科技有限公司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北京市经济技术开发区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武汉光谷蓝焰新能源股份有限公司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湖北省武汉市东湖新技术开发区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武汉依迅北斗时空技术股份有限公司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湖北省武汉市东湖新技术开发区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武汉市鸿盛华航旅服务股份有限公司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湖北省武汉市东湖新技术开发区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丰图科技（深圳）有限公司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59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湖北楚大智能装备有限公司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上海云剑信息技术有限公司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上海市杨浦区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深圳市华威环保建材有限公司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福建和瑞基因科技有限公司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福建省福州市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浙江西热利华智能传感技术有限公司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福建上源生物科学技术有限公司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福建省福州市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华控清交信息科技（北京）有限公司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中关村软件园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四川爱迪讯科技有限公司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中航锂电科技有限公司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江苏省常州市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湖北爱国石化有限公司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69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呈和科技股份有限公司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广东省广州市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北京同源华安软件科技有限公司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中关村软件园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福建鸿生材料科技股份有限公司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福建省福州市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北京博瑞彤芸科技股份有限公司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中关村软件园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上海复志信息技术有限公司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上海市杨浦区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福建恒杰塑业新材料有限公司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福建省福州市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汉正检测技术有限公司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四川省德阳市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嘉兴高正新材料科技股份有限公司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濮阳市盛通聚源新材料有限公司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河南省濮阳市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晶能光电（江西）有限公司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江西省南昌市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79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安徽晶赛科技股份有限公司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安徽省铜陵市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等线" w:eastAsia="仿宋_GB2312"/>
                <w:color w:val="000000"/>
                <w:sz w:val="28"/>
                <w:szCs w:val="28"/>
              </w:rPr>
              <w:t>80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成都美奢锐新材料有限公司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四川省成都市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北京智谱华章科技有限公司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中关村软件园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爱德曼氢能源装备有限公司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汇尔杰新材料科技股份有限公司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湖北省襄阳市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智慧航海（青岛）科技有限公司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四川云上天府科技有限公司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四川省德阳市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百杰瑞（荆门）新材料有限公司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正大制药（青岛）有限公司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无锡中科光电技术有限公司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上海软中信息技术有限公司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上海市长宁区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青岛盛瀚色谱技术有限公司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山东省青岛市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91</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濮阳可利威化工有限公司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河南省濮阳市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92</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山东碧蓝生物科技有限公司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山东省泰安市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93</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徐州鲁班智能科技有限公司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江苏省徐州市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94</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江西兆驰半导体有限公司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江西省南昌市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95</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湖南麒麟信安科技股份有限公司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湖南省长沙市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96</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海检检测有限公司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山东省青岛市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97</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沈阳顺义科技有限公司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辽宁省沈阳市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98</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西藏纳牧棠新能源科技有限公司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西藏自治区拉萨市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99</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山东安谱检测科技有限公司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山东省泰安市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100</w:t>
            </w:r>
          </w:p>
        </w:tc>
        <w:tc>
          <w:tcPr>
            <w:tcW w:w="2696"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江苏云意电气股份有限公司</w:t>
            </w:r>
          </w:p>
        </w:tc>
        <w:tc>
          <w:tcPr>
            <w:tcW w:w="1757"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江苏省徐州市</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8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spacing w:line="700" w:lineRule="exact"/>
              <w:jc w:val="center"/>
              <w:rPr>
                <w:rFonts w:ascii="黑体" w:hAnsi="黑体" w:eastAsia="黑体"/>
                <w:sz w:val="44"/>
                <w:szCs w:val="44"/>
              </w:rPr>
            </w:pPr>
            <w:r>
              <w:rPr>
                <w:rFonts w:hint="eastAsia" w:ascii="黑体" w:hAnsi="黑体" w:eastAsia="黑体"/>
                <w:sz w:val="44"/>
                <w:szCs w:val="44"/>
              </w:rPr>
              <w:t>2021“科创中国”产学研融通组织榜</w:t>
            </w:r>
            <w:r>
              <w:rPr>
                <w:rFonts w:hint="eastAsia" w:ascii="黑体" w:hAnsi="黑体" w:eastAsia="黑体"/>
                <w:color w:val="000000"/>
                <w:kern w:val="0"/>
                <w:sz w:val="44"/>
                <w:szCs w:val="44"/>
              </w:rPr>
              <w:br w:type="textWrapping"/>
            </w: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4519"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组织名称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等线" w:eastAsia="仿宋_GB2312"/>
                <w:color w:val="000000"/>
                <w:sz w:val="28"/>
                <w:szCs w:val="28"/>
              </w:rPr>
              <w:t>1</w:t>
            </w:r>
          </w:p>
        </w:tc>
        <w:tc>
          <w:tcPr>
            <w:tcW w:w="4519"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28"/>
                <w:szCs w:val="28"/>
              </w:rPr>
            </w:pPr>
            <w:r>
              <w:rPr>
                <w:rFonts w:hint="eastAsia" w:ascii="仿宋_GB2312" w:hAnsi="宋体" w:eastAsia="仿宋_GB2312" w:cs="Calibri"/>
                <w:kern w:val="0"/>
                <w:sz w:val="28"/>
                <w:szCs w:val="28"/>
              </w:rPr>
              <w:t>海尔</w:t>
            </w:r>
            <w:r>
              <w:rPr>
                <w:rFonts w:ascii="仿宋_GB2312" w:hAnsi="宋体" w:eastAsia="仿宋_GB2312" w:cs="Calibri"/>
                <w:kern w:val="0"/>
                <w:sz w:val="28"/>
                <w:szCs w:val="28"/>
              </w:rPr>
              <w:t>HOPE</w:t>
            </w:r>
            <w:r>
              <w:rPr>
                <w:rFonts w:hint="eastAsia" w:ascii="仿宋_GB2312" w:hAnsi="宋体" w:eastAsia="仿宋_GB2312" w:cs="Calibri"/>
                <w:kern w:val="0"/>
                <w:sz w:val="28"/>
                <w:szCs w:val="28"/>
              </w:rPr>
              <w:t>开放创新平台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2</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浙江清华柔性电子技术研究院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3</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金砖国家技术转移中心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4</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北京第三代半导体产业技术创新战略联盟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5</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苏州市产业技术研究院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6</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无锡物联网创新促进中心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7</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四川大学国家大学科技园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辽宁省中科知产高新产业技术研究有限公司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山东产业技术研究院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1</w:t>
            </w:r>
            <w:r>
              <w:rPr>
                <w:rFonts w:ascii="仿宋_GB2312" w:hAnsi="等线" w:eastAsia="仿宋_GB2312"/>
                <w:color w:val="000000"/>
                <w:sz w:val="28"/>
                <w:szCs w:val="28"/>
              </w:rPr>
              <w:t>0</w:t>
            </w:r>
          </w:p>
        </w:tc>
        <w:tc>
          <w:tcPr>
            <w:tcW w:w="4519"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北京市生物医学工程高精尖创新中心</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spacing w:line="700" w:lineRule="exact"/>
              <w:jc w:val="center"/>
              <w:rPr>
                <w:rFonts w:ascii="黑体" w:hAnsi="黑体" w:eastAsia="黑体"/>
                <w:sz w:val="44"/>
                <w:szCs w:val="44"/>
              </w:rPr>
            </w:pPr>
            <w:r>
              <w:rPr>
                <w:rFonts w:hint="eastAsia" w:ascii="黑体" w:hAnsi="黑体" w:eastAsia="黑体"/>
                <w:sz w:val="44"/>
                <w:szCs w:val="44"/>
              </w:rPr>
              <w:t>2021“科创中国”科技创业投资机构榜</w:t>
            </w:r>
            <w:r>
              <w:rPr>
                <w:rFonts w:hint="eastAsia" w:ascii="黑体" w:hAnsi="黑体" w:eastAsia="黑体"/>
                <w:color w:val="000000"/>
                <w:kern w:val="0"/>
                <w:sz w:val="44"/>
                <w:szCs w:val="44"/>
              </w:rPr>
              <w:br w:type="textWrapping"/>
            </w: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Align w:val="center"/>
          </w:tcPr>
          <w:p>
            <w:pPr>
              <w:spacing w:line="580" w:lineRule="exact"/>
              <w:jc w:val="center"/>
              <w:rPr>
                <w:rFonts w:ascii="仿宋_GB2312" w:hAnsi="黑体" w:eastAsia="仿宋_GB2312"/>
                <w:color w:val="000000"/>
                <w:kern w:val="0"/>
                <w:sz w:val="28"/>
                <w:szCs w:val="28"/>
              </w:rPr>
            </w:pPr>
            <w:r>
              <w:rPr>
                <w:rFonts w:hint="eastAsia" w:ascii="仿宋_GB2312" w:hAnsi="宋体" w:eastAsia="仿宋_GB2312" w:cs="宋体"/>
                <w:color w:val="000000"/>
                <w:kern w:val="0"/>
                <w:sz w:val="28"/>
                <w:szCs w:val="28"/>
              </w:rPr>
              <w:t>序号</w:t>
            </w:r>
          </w:p>
        </w:tc>
        <w:tc>
          <w:tcPr>
            <w:tcW w:w="4491"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等线" w:eastAsia="仿宋_GB2312"/>
                <w:color w:val="000000"/>
                <w:sz w:val="28"/>
                <w:szCs w:val="28"/>
              </w:rPr>
              <w:t>1</w:t>
            </w:r>
          </w:p>
        </w:tc>
        <w:tc>
          <w:tcPr>
            <w:tcW w:w="4491"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苏州国发创业投资控股有限公司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2</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中关村发展集团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3</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国科嘉和（北京）投资管理有限公司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4</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宁波梅花天使投资管理有限公司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5</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腾飞天使（北京）投资管理有限公司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6</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西安高新技术产业风险投资有限责任公司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7</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杭州高科技创业投资管理有限公司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8</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北京英诺昌盛投资管理有限公司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9</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上海上创新微投资管理有限公司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1</w:t>
            </w:r>
            <w:r>
              <w:rPr>
                <w:rFonts w:ascii="仿宋_GB2312" w:hAnsi="等线" w:eastAsia="仿宋_GB2312"/>
                <w:color w:val="000000"/>
                <w:sz w:val="28"/>
                <w:szCs w:val="28"/>
              </w:rPr>
              <w:t>0</w:t>
            </w:r>
          </w:p>
        </w:tc>
        <w:tc>
          <w:tcPr>
            <w:tcW w:w="4491"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南京高科新浚投资管理有限公司</w:t>
            </w:r>
          </w:p>
        </w:tc>
      </w:tr>
    </w:tbl>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569"/>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hint="eastAsia" w:ascii="黑体" w:hAnsi="黑体" w:eastAsia="黑体"/>
                <w:sz w:val="44"/>
                <w:szCs w:val="44"/>
              </w:rPr>
              <w:t>2021“科创中国”开源创新榜</w:t>
            </w:r>
          </w:p>
          <w:p>
            <w:pPr>
              <w:spacing w:line="700" w:lineRule="exact"/>
              <w:jc w:val="center"/>
              <w:rPr>
                <w:rFonts w:ascii="黑体" w:hAnsi="黑体" w:eastAsia="黑体"/>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580" w:lineRule="exact"/>
              <w:jc w:val="left"/>
              <w:rPr>
                <w:rFonts w:ascii="仿宋_GB2312" w:hAnsi="微软雅黑" w:eastAsia="仿宋_GB2312"/>
                <w:b/>
                <w:color w:val="000000"/>
                <w:kern w:val="0"/>
                <w:sz w:val="28"/>
                <w:szCs w:val="28"/>
              </w:rPr>
            </w:pPr>
            <w:r>
              <w:rPr>
                <w:rFonts w:hint="eastAsia" w:ascii="仿宋_GB2312" w:hAnsi="微软雅黑" w:eastAsia="仿宋_GB2312"/>
                <w:b/>
                <w:color w:val="000000"/>
                <w:kern w:val="0"/>
                <w:sz w:val="28"/>
                <w:szCs w:val="28"/>
              </w:rPr>
              <w:t>开源产品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2302"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2167" w:type="pct"/>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1</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北京百度网讯科技有限公司/飞桨(PaddlePaddle)技</w:t>
            </w:r>
          </w:p>
        </w:tc>
        <w:tc>
          <w:tcPr>
            <w:tcW w:w="2167"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飞桨(PaddlePaddle)开源深度学习平台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kern w:val="0"/>
                <w:sz w:val="28"/>
                <w:szCs w:val="28"/>
              </w:rPr>
              <w:t>2</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开放原子开源基金会</w:t>
            </w:r>
          </w:p>
        </w:tc>
        <w:tc>
          <w:tcPr>
            <w:tcW w:w="2167"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hAnsi="宋体" w:eastAsia="仿宋_GB2312" w:cs="Calibri"/>
                <w:kern w:val="0"/>
                <w:sz w:val="28"/>
                <w:szCs w:val="28"/>
              </w:rPr>
              <w:t>OpenHarmony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平凯星辰（北京）科技有限公司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hAnsi="宋体" w:eastAsia="仿宋_GB2312" w:cs="Calibri"/>
                <w:kern w:val="0"/>
                <w:sz w:val="28"/>
                <w:szCs w:val="28"/>
              </w:rPr>
              <w:t>TiDB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4</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百度Apollo</w:t>
            </w:r>
          </w:p>
        </w:tc>
        <w:tc>
          <w:tcPr>
            <w:tcW w:w="2167"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Apollo开放平台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5</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上海睿赛德电子科技有限公司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hint="eastAsia" w:ascii="仿宋_GB2312" w:hAnsi="宋体" w:eastAsia="仿宋_GB2312" w:cs="Calibri"/>
                <w:kern w:val="0"/>
                <w:sz w:val="28"/>
                <w:szCs w:val="28"/>
              </w:rPr>
              <w:t>RT-Thread物联网操作系统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6</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上海韦纳软件科技有限公司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vn.py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7</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清华大学</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ApacheIoTDB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8</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Apache软件基金会</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ApacheRocketMQ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9</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Kyligence</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ApacheKylin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10</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OpenAnolis龙蜥社区</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龙蜥操作系统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11</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小米MACE团队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面向AIoT的深度学习推理框架MACE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12</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EMQ杭州映云科技有限公司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EMQX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13</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北京开元维度科技有限公司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Alluxio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14</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优麒麟团队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优麒麟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15</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苏州盛派网络科技有限公司/盛派开发者社区/苏震巍</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Senparc.Weixin——微信.NETSDK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16</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蚂蚁科技集团股份有限公司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Occlum机密计算操作系统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17</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一流科技</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OneFlow深度学习框架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18</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京东科技（北京汇钧科技）</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FaceX-Zoo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19</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自然语义(青岛)科技有限公司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HanLP自然语言处理工具包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20</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ApacheDoris</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ApacheDoris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21</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北京奥星贝斯科技有限公司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OceanBase原生分布式数据库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22</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北京涛思数据科技有限公司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TDengine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23</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京东科技</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fastreid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24</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openLooKeng</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openLooKeng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25</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京东-凹凸实验室</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Taro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26</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联通数字科技有限公司基础产品技术部存储组</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对象存储项目YIG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27</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北京嘀嘀无限科技发展有限公司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DoKit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28</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北京国炬信息技术有限公司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JeecgBoot低代码开发平台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29</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腾讯</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Tbase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30</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深圳市金融区块链发展促进会</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FISCOBCOS区块链底层平台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31</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罗杨</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ind w:left="-5725" w:leftChars="-2726" w:right="-109" w:rightChars="-52" w:firstLine="8929" w:firstLineChars="3189"/>
              <w:jc w:val="left"/>
              <w:rPr>
                <w:rFonts w:ascii="仿宋_GB2312" w:hAnsi="宋体" w:eastAsia="仿宋_GB2312" w:cs="Calibri"/>
                <w:sz w:val="28"/>
                <w:szCs w:val="28"/>
              </w:rPr>
            </w:pPr>
            <w:r>
              <w:rPr>
                <w:rFonts w:ascii="仿宋_GB2312" w:hAnsi="宋体" w:eastAsia="仿宋_GB2312" w:cs="Calibri"/>
                <w:kern w:val="0"/>
                <w:sz w:val="28"/>
                <w:szCs w:val="28"/>
              </w:rPr>
              <w:t>Casbin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32</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阿里云智能IoT智能设备平台团队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AliOS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33</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小米Pegasus团队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Pegasus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34</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京东科技信息技术有限公司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JDChain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35</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北京百度网讯科技有限公司/文心(ERNIE)技术团队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文心（ERNIE）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36</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北京百度网讯科技有限公司—百度超级链团队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hint="eastAsia" w:ascii="仿宋_GB2312" w:hAnsi="宋体" w:eastAsia="仿宋_GB2312" w:cs="Calibri"/>
                <w:kern w:val="0"/>
                <w:sz w:val="28"/>
                <w:szCs w:val="28"/>
              </w:rPr>
              <w:t>百度超级链XuperChain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37</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ApacheDubbo-go社区</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sz w:val="28"/>
                <w:szCs w:val="28"/>
              </w:rPr>
            </w:pPr>
            <w:r>
              <w:rPr>
                <w:rFonts w:ascii="仿宋_GB2312" w:hAnsi="宋体" w:eastAsia="仿宋_GB2312" w:cs="Calibri"/>
                <w:kern w:val="0"/>
                <w:sz w:val="28"/>
                <w:szCs w:val="28"/>
              </w:rPr>
              <w:t>ApacheDubbo-go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38</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北京青云科技股份有限公司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KubeSphere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39</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阿里巴巴MNN团队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MNN推理引擎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40</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腾讯</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angel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41</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北京嘀嘀无限科技发展有限公司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Know</w:t>
            </w:r>
            <w:r>
              <w:rPr>
                <w:rFonts w:ascii="仿宋_GB2312" w:hAnsi="宋体" w:eastAsia="仿宋_GB2312" w:cs="Calibri"/>
                <w:kern w:val="0"/>
                <w:sz w:val="28"/>
                <w:szCs w:val="28"/>
              </w:rPr>
              <w:t xml:space="preserve"> S</w:t>
            </w:r>
            <w:r>
              <w:rPr>
                <w:rFonts w:hint="eastAsia" w:ascii="仿宋_GB2312" w:hAnsi="宋体" w:eastAsia="仿宋_GB2312" w:cs="Calibri"/>
                <w:kern w:val="0"/>
                <w:sz w:val="28"/>
                <w:szCs w:val="28"/>
              </w:rPr>
              <w:t>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42</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Guns团队</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Guns快速开发平台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43</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杭州欧若数网科技有限公司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NebulaGraph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44</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ApacheShenYu</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AapcheShenYu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45</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北京好雨科技有限公司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云帮（英文名Rainbond）云原生应用管理平台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46</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网易数帆</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ApacheKyuubi(Incubating)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47</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北京澜舟科技有限公司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孟子预训练模型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48</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北京微芯区块链与边缘计算研究院</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长安链ChainMaker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49</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北京翼辉信息技术有限公司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SylixOS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50</w:t>
            </w:r>
          </w:p>
        </w:tc>
        <w:tc>
          <w:tcPr>
            <w:tcW w:w="2302"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统信软件技术有限公司</w:t>
            </w:r>
          </w:p>
        </w:tc>
        <w:tc>
          <w:tcPr>
            <w:tcW w:w="2167" w:type="pct"/>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深度操作系统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b/>
                <w:kern w:val="0"/>
                <w:sz w:val="28"/>
                <w:szCs w:val="28"/>
              </w:rPr>
            </w:pPr>
            <w:r>
              <w:rPr>
                <w:rFonts w:hint="eastAsia" w:ascii="仿宋_GB2312" w:hAnsi="宋体" w:eastAsia="仿宋_GB2312" w:cs="Calibri"/>
                <w:b/>
                <w:kern w:val="0"/>
                <w:sz w:val="28"/>
                <w:szCs w:val="28"/>
              </w:rPr>
              <w:t>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排名</w:t>
            </w:r>
          </w:p>
        </w:tc>
        <w:tc>
          <w:tcPr>
            <w:tcW w:w="446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社区名称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1</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GitCode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2</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TiDB社区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3</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开源无线网络社区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4</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优麒麟开源社区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5</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ApacheRocketMQ开源社区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6</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飞桨开源社区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7</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ascii="仿宋_GB2312" w:hAnsi="宋体" w:eastAsia="仿宋_GB2312" w:cs="Calibri"/>
                <w:kern w:val="0"/>
                <w:sz w:val="28"/>
                <w:szCs w:val="28"/>
              </w:rPr>
              <w:t>openGauss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8</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龙蜥操作系统开源社区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9</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中关村国际开源创新生态社区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10</w:t>
            </w:r>
          </w:p>
        </w:tc>
        <w:tc>
          <w:tcPr>
            <w:tcW w:w="4469" w:type="pct"/>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OpenI启智社区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仿宋_GB2312" w:hAnsi="宋体" w:eastAsia="仿宋_GB2312" w:cs="Calibri"/>
                <w:b/>
                <w:kern w:val="0"/>
                <w:sz w:val="28"/>
                <w:szCs w:val="28"/>
              </w:rPr>
            </w:pPr>
            <w:r>
              <w:rPr>
                <w:rFonts w:hint="eastAsia" w:ascii="仿宋_GB2312" w:hAnsi="宋体" w:eastAsia="仿宋_GB2312" w:cs="Calibri"/>
                <w:b/>
                <w:kern w:val="0"/>
                <w:sz w:val="28"/>
                <w:szCs w:val="28"/>
              </w:rPr>
              <w:t>开源机构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1</w:t>
            </w:r>
          </w:p>
        </w:tc>
        <w:tc>
          <w:tcPr>
            <w:tcW w:w="446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CSDN（中国开发者社区）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w:t>
            </w:r>
          </w:p>
        </w:tc>
        <w:tc>
          <w:tcPr>
            <w:tcW w:w="446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云启资本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w:t>
            </w:r>
          </w:p>
        </w:tc>
        <w:tc>
          <w:tcPr>
            <w:tcW w:w="446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平凯星辰科技有限公司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4</w:t>
            </w:r>
          </w:p>
        </w:tc>
        <w:tc>
          <w:tcPr>
            <w:tcW w:w="4469" w:type="pct"/>
            <w:gridSpan w:val="2"/>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ascii="仿宋_GB2312" w:hAnsi="宋体" w:eastAsia="仿宋_GB2312" w:cs="Calibri"/>
                <w:kern w:val="0"/>
                <w:sz w:val="28"/>
                <w:szCs w:val="28"/>
              </w:rPr>
            </w:pPr>
            <w:r>
              <w:rPr>
                <w:rFonts w:hint="eastAsia" w:ascii="仿宋_GB2312" w:hAnsi="宋体" w:eastAsia="仿宋_GB2312" w:cs="Calibri"/>
                <w:kern w:val="0"/>
                <w:sz w:val="28"/>
                <w:szCs w:val="28"/>
              </w:rPr>
              <w:t>新一代人工智能产业技术创新战略联盟</w:t>
            </w:r>
          </w:p>
        </w:tc>
      </w:tr>
    </w:tbl>
    <w:p>
      <w:pPr>
        <w:widowControl/>
        <w:jc w:val="left"/>
      </w:pPr>
    </w:p>
    <w:p>
      <w:pPr>
        <w:widowControl/>
        <w:jc w:val="left"/>
      </w:pPr>
      <w:r>
        <w:br w:type="page"/>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054"/>
        <w:gridCol w:w="7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000" w:type="pct"/>
            <w:gridSpan w:val="3"/>
            <w:vAlign w:val="center"/>
          </w:tcPr>
          <w:p>
            <w:pPr>
              <w:spacing w:line="700" w:lineRule="exact"/>
              <w:jc w:val="center"/>
              <w:rPr>
                <w:rFonts w:ascii="黑体" w:hAnsi="黑体" w:eastAsia="黑体"/>
                <w:color w:val="000000"/>
                <w:kern w:val="0"/>
                <w:sz w:val="44"/>
                <w:szCs w:val="44"/>
              </w:rPr>
            </w:pPr>
            <w:r>
              <w:rPr>
                <w:rFonts w:ascii="黑体" w:hAnsi="黑体" w:eastAsia="黑体"/>
                <w:color w:val="000000"/>
                <w:kern w:val="0"/>
                <w:sz w:val="44"/>
                <w:szCs w:val="44"/>
              </w:rPr>
              <w:t>2021</w:t>
            </w:r>
            <w:r>
              <w:rPr>
                <w:rFonts w:hint="eastAsia" w:ascii="黑体" w:hAnsi="黑体" w:eastAsia="黑体"/>
                <w:color w:val="000000"/>
                <w:kern w:val="0"/>
                <w:sz w:val="44"/>
                <w:szCs w:val="44"/>
              </w:rPr>
              <w:t>“科创中国”青年创业榜</w:t>
            </w:r>
          </w:p>
          <w:p>
            <w:pPr>
              <w:spacing w:line="700" w:lineRule="exact"/>
              <w:jc w:val="center"/>
              <w:rPr>
                <w:rFonts w:ascii="黑体" w:hAnsi="黑体" w:eastAsia="黑体"/>
                <w:color w:val="000000"/>
                <w:kern w:val="0"/>
                <w:sz w:val="44"/>
                <w:szCs w:val="44"/>
              </w:rPr>
            </w:pPr>
            <w:r>
              <w:rPr>
                <w:rFonts w:hint="eastAsia" w:ascii="楷体" w:hAnsi="楷体" w:eastAsia="楷体"/>
                <w:color w:val="000000"/>
                <w:kern w:val="0"/>
                <w:sz w:val="32"/>
                <w:szCs w:val="32"/>
              </w:rPr>
              <w:t>（排序不分先后）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580" w:lineRule="exact"/>
              <w:jc w:val="left"/>
              <w:rPr>
                <w:rFonts w:ascii="仿宋_GB2312" w:hAnsi="黑体" w:eastAsia="仿宋_GB2312"/>
                <w:b/>
                <w:color w:val="000000"/>
                <w:kern w:val="0"/>
                <w:sz w:val="28"/>
                <w:szCs w:val="28"/>
              </w:rPr>
            </w:pPr>
            <w:r>
              <w:rPr>
                <w:rFonts w:hint="eastAsia" w:ascii="仿宋_GB2312" w:hAnsi="宋体" w:eastAsia="仿宋_GB2312" w:cs="宋体"/>
                <w:b/>
                <w:color w:val="000000"/>
                <w:kern w:val="0"/>
                <w:sz w:val="28"/>
                <w:szCs w:val="28"/>
              </w:rPr>
              <w:t>北京地区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531" w:type="pct"/>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年龄</w:t>
            </w:r>
          </w:p>
        </w:tc>
        <w:tc>
          <w:tcPr>
            <w:tcW w:w="3635" w:type="pct"/>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公司及职务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宾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冰</w:t>
            </w:r>
          </w:p>
        </w:tc>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hAnsi="宋体" w:eastAsia="仿宋_GB2312" w:cs="Calibri"/>
                <w:kern w:val="0"/>
                <w:sz w:val="28"/>
                <w:szCs w:val="28"/>
              </w:rPr>
            </w:pPr>
            <w:r>
              <w:rPr>
                <w:rFonts w:ascii="仿宋_GB2312" w:hAnsi="宋体" w:eastAsia="仿宋_GB2312" w:cs="Calibri"/>
                <w:kern w:val="0"/>
                <w:sz w:val="28"/>
                <w:szCs w:val="28"/>
              </w:rPr>
              <w:t>天创绿能首席执行官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b/>
                <w:color w:val="000000"/>
                <w:kern w:val="0"/>
                <w:sz w:val="28"/>
                <w:szCs w:val="28"/>
              </w:rPr>
            </w:pPr>
            <w:r>
              <w:rPr>
                <w:rFonts w:hint="eastAsia" w:ascii="仿宋_GB2312" w:hAnsi="宋体" w:eastAsia="仿宋_GB2312" w:cs="Calibri"/>
                <w:kern w:val="0"/>
                <w:sz w:val="28"/>
                <w:szCs w:val="28"/>
              </w:rPr>
              <w:t>陈夏润</w:t>
            </w:r>
          </w:p>
        </w:tc>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sz w:val="28"/>
                <w:szCs w:val="28"/>
              </w:rPr>
            </w:pPr>
            <w:r>
              <w:rPr>
                <w:rFonts w:hint="eastAsia" w:ascii="仿宋_GB2312" w:hAnsi="宋体" w:eastAsia="仿宋_GB2312" w:cs="Calibri"/>
                <w:kern w:val="0"/>
                <w:sz w:val="28"/>
                <w:szCs w:val="28"/>
              </w:rPr>
              <w:t>24</w:t>
            </w:r>
          </w:p>
        </w:tc>
        <w:tc>
          <w:tcPr>
            <w:tcW w:w="3635"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hAnsi="宋体" w:eastAsia="仿宋_GB2312"/>
                <w:b/>
                <w:color w:val="000000"/>
                <w:kern w:val="0"/>
                <w:sz w:val="28"/>
                <w:szCs w:val="28"/>
              </w:rPr>
            </w:pPr>
            <w:r>
              <w:rPr>
                <w:rFonts w:ascii="仿宋_GB2312" w:hAnsi="宋体" w:eastAsia="仿宋_GB2312" w:cs="Calibri"/>
                <w:kern w:val="0"/>
                <w:sz w:val="28"/>
                <w:szCs w:val="28"/>
              </w:rPr>
              <w:t>雁翎网卫创始人/首席执行官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陈永立</w:t>
            </w:r>
          </w:p>
        </w:tc>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ascii="仿宋_GB2312" w:hAnsi="宋体" w:eastAsia="仿宋_GB2312" w:cs="Calibri"/>
                <w:kern w:val="0"/>
                <w:sz w:val="28"/>
                <w:szCs w:val="28"/>
              </w:rPr>
              <w:t>边无际首席执行官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陈云飞</w:t>
            </w:r>
          </w:p>
        </w:tc>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ascii="仿宋_GB2312" w:hAnsi="宋体" w:eastAsia="仿宋_GB2312" w:cs="Calibri"/>
                <w:kern w:val="0"/>
                <w:sz w:val="28"/>
                <w:szCs w:val="28"/>
              </w:rPr>
              <w:t>寻味狮联合创始人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洪鹏达</w:t>
            </w:r>
          </w:p>
        </w:tc>
        <w:tc>
          <w:tcPr>
            <w:tcW w:w="531"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sz w:val="28"/>
                <w:szCs w:val="28"/>
              </w:rPr>
            </w:pPr>
            <w:r>
              <w:rPr>
                <w:rFonts w:hint="eastAsia" w:ascii="仿宋_GB2312" w:hAnsi="宋体" w:eastAsia="仿宋_GB2312" w:cs="Calibri"/>
                <w:kern w:val="0"/>
                <w:sz w:val="28"/>
                <w:szCs w:val="28"/>
              </w:rPr>
              <w:t>35</w:t>
            </w:r>
          </w:p>
        </w:tc>
        <w:tc>
          <w:tcPr>
            <w:tcW w:w="3635" w:type="pct"/>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_GB2312" w:eastAsia="仿宋_GB2312"/>
                <w:color w:val="000000"/>
                <w:sz w:val="28"/>
                <w:szCs w:val="28"/>
              </w:rPr>
            </w:pPr>
            <w:r>
              <w:rPr>
                <w:rFonts w:ascii="仿宋_GB2312" w:hAnsi="宋体" w:eastAsia="仿宋_GB2312" w:cs="Calibri"/>
                <w:kern w:val="0"/>
                <w:sz w:val="28"/>
                <w:szCs w:val="28"/>
              </w:rPr>
              <w:t>矽赫科技创始人/首席执行官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黄志荣</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硕文科技总经理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贾思路</w:t>
            </w:r>
          </w:p>
        </w:tc>
        <w:tc>
          <w:tcPr>
            <w:tcW w:w="531" w:type="pct"/>
            <w:tcBorders>
              <w:top w:val="single" w:color="auto" w:sz="4" w:space="0"/>
              <w:left w:val="single" w:color="auto" w:sz="4" w:space="0"/>
              <w:bottom w:val="single" w:color="auto" w:sz="4" w:space="0"/>
              <w:right w:val="single" w:color="auto" w:sz="4" w:space="0"/>
            </w:tcBorders>
            <w:vAlign w:val="center"/>
          </w:tcPr>
          <w:p>
            <w:pPr>
              <w:widowControl/>
              <w:tabs>
                <w:tab w:val="left" w:pos="2246"/>
              </w:tabs>
              <w:jc w:val="center"/>
              <w:rPr>
                <w:rFonts w:ascii="仿宋_GB2312" w:eastAsia="仿宋_GB2312"/>
                <w:color w:val="00000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企惠宝总经理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解修胜</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每日元气科技联合创始人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李佳芮</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句子互动首席执行官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李伟邦</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Calibri"/>
                <w:color w:val="000000"/>
                <w:kern w:val="0"/>
                <w:sz w:val="28"/>
                <w:szCs w:val="28"/>
              </w:rPr>
            </w:pPr>
            <w:r>
              <w:rPr>
                <w:rFonts w:ascii="仿宋_GB2312" w:hAnsi="宋体" w:eastAsia="仿宋_GB2312" w:cs="Calibri"/>
                <w:kern w:val="0"/>
                <w:sz w:val="28"/>
                <w:szCs w:val="28"/>
              </w:rPr>
              <w:t>医联静脉平台联合创始人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 xml:space="preserve">李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也</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玮航科技联合创始人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梁健霖</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华卫恒源总经理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 xml:space="preserve">梁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爽</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超星未来联合创始人/首席技术官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刘浩崇</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体之行首席执行官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刘  硕</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hAnsi="宋体" w:eastAsia="仿宋_GB2312" w:cs="Calibri"/>
                <w:kern w:val="0"/>
                <w:sz w:val="28"/>
                <w:szCs w:val="28"/>
              </w:rPr>
              <w:t>翼方健数合伙人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马启元</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23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hAnsi="宋体" w:eastAsia="仿宋_GB2312" w:cs="Calibri"/>
                <w:kern w:val="0"/>
                <w:sz w:val="28"/>
                <w:szCs w:val="28"/>
              </w:rPr>
              <w:t>医翼云创始人/合伙人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 xml:space="preserve">宋帅东 </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hAnsi="宋体" w:eastAsia="仿宋_GB2312" w:cs="Calibri"/>
                <w:kern w:val="0"/>
                <w:sz w:val="28"/>
                <w:szCs w:val="28"/>
              </w:rPr>
              <w:t>好运拉渣首席执行官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sz w:val="28"/>
                <w:szCs w:val="28"/>
              </w:rPr>
            </w:pPr>
            <w:r>
              <w:rPr>
                <w:rFonts w:hint="eastAsia" w:ascii="仿宋_GB2312" w:hAnsi="宋体" w:eastAsia="仿宋_GB2312" w:cs="Calibri"/>
                <w:kern w:val="0"/>
                <w:sz w:val="28"/>
                <w:szCs w:val="28"/>
              </w:rPr>
              <w:t xml:space="preserve">苏靖轩 </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sz w:val="28"/>
                <w:szCs w:val="28"/>
              </w:rPr>
            </w:pPr>
            <w:r>
              <w:rPr>
                <w:rFonts w:hint="eastAsia" w:ascii="仿宋_GB2312" w:hAnsi="宋体" w:eastAsia="仿宋_GB2312" w:cs="Calibri"/>
                <w:kern w:val="0"/>
                <w:sz w:val="28"/>
                <w:szCs w:val="28"/>
              </w:rPr>
              <w:t>25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olor w:val="000000"/>
                <w:sz w:val="28"/>
                <w:szCs w:val="28"/>
              </w:rPr>
            </w:pPr>
            <w:r>
              <w:rPr>
                <w:rFonts w:ascii="仿宋_GB2312" w:hAnsi="宋体" w:eastAsia="仿宋_GB2312" w:cs="Calibri"/>
                <w:kern w:val="0"/>
                <w:sz w:val="28"/>
                <w:szCs w:val="28"/>
              </w:rPr>
              <w:t>清杉科技首席运营官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孙嘉伟</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26</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升发智联创始人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王圣雪</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诺令生物合伙人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王天放</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超目科技联合创始人/总经理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王以冉</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康普森农业法人/执行董事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吴寒峰</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脑陆科技联合创始人/首席市场官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隰佳杰</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奇点跳跃创始人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徐作彪</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计算美学创始人/首席执行官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许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昌</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同方中科超光科技总经理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杨昊鹏</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27</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等贤科技创始人/首席执行官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尹兴良</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新片场首席执行官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于东民</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金宇宏达科技总经理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ascii="仿宋_GB2312" w:hAnsi="宋体" w:eastAsia="仿宋_GB2312" w:cs="Calibri"/>
                <w:kern w:val="0"/>
                <w:sz w:val="28"/>
                <w:szCs w:val="28"/>
              </w:rPr>
              <w:t>周金玲</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ascii="仿宋_GB2312" w:hAnsi="宋体" w:eastAsia="仿宋_GB2312" w:cs="Calibri"/>
                <w:kern w:val="0"/>
                <w:sz w:val="28"/>
                <w:szCs w:val="28"/>
              </w:rPr>
              <w:t>全链科技创始人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b/>
                <w:kern w:val="0"/>
                <w:sz w:val="28"/>
                <w:szCs w:val="28"/>
              </w:rPr>
            </w:pPr>
            <w:r>
              <w:rPr>
                <w:rFonts w:hint="eastAsia" w:ascii="仿宋_GB2312" w:hAnsi="宋体" w:eastAsia="仿宋_GB2312" w:cs="Calibri"/>
                <w:b/>
                <w:kern w:val="0"/>
                <w:sz w:val="28"/>
                <w:szCs w:val="28"/>
              </w:rPr>
              <w:t>上海地区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宋体"/>
                <w:color w:val="000000"/>
                <w:kern w:val="0"/>
                <w:sz w:val="28"/>
                <w:szCs w:val="28"/>
              </w:rPr>
              <w:t>姓名</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宋体"/>
                <w:color w:val="000000"/>
                <w:kern w:val="0"/>
                <w:sz w:val="28"/>
                <w:szCs w:val="28"/>
              </w:rPr>
              <w:t>年龄</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宋体"/>
                <w:color w:val="000000"/>
                <w:kern w:val="0"/>
                <w:sz w:val="28"/>
                <w:szCs w:val="28"/>
              </w:rPr>
              <w:t>公司及职务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宋体"/>
                <w:color w:val="000000"/>
                <w:kern w:val="0"/>
                <w:sz w:val="28"/>
                <w:szCs w:val="28"/>
              </w:rPr>
            </w:pPr>
            <w:r>
              <w:rPr>
                <w:rFonts w:ascii="仿宋_GB2312" w:eastAsia="仿宋_GB2312" w:cs="宋体"/>
                <w:kern w:val="0"/>
                <w:sz w:val="28"/>
                <w:szCs w:val="28"/>
              </w:rPr>
              <w:t>孙</w:t>
            </w:r>
            <w:r>
              <w:rPr>
                <w:rFonts w:hint="eastAsia" w:ascii="仿宋_GB2312" w:eastAsia="仿宋_GB2312" w:cs="宋体"/>
                <w:kern w:val="0"/>
                <w:sz w:val="28"/>
                <w:szCs w:val="28"/>
              </w:rPr>
              <w:t xml:space="preserve">  </w:t>
            </w:r>
            <w:r>
              <w:rPr>
                <w:rFonts w:ascii="仿宋_GB2312" w:eastAsia="仿宋_GB2312" w:cs="宋体"/>
                <w:kern w:val="0"/>
                <w:sz w:val="28"/>
                <w:szCs w:val="28"/>
              </w:rPr>
              <w:t>标</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eastAsia="仿宋_GB2312" w:cs="宋体"/>
                <w:kern w:val="0"/>
                <w:sz w:val="28"/>
                <w:szCs w:val="28"/>
              </w:rPr>
              <w:t>35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ascii="仿宋_GB2312" w:eastAsia="仿宋_GB2312" w:cs="宋体"/>
                <w:kern w:val="0"/>
                <w:sz w:val="28"/>
                <w:szCs w:val="28"/>
              </w:rPr>
              <w:t>浙江启润生物科技有限公司</w:t>
            </w:r>
            <w:r>
              <w:rPr>
                <w:rFonts w:hint="eastAsia" w:ascii="仿宋_GB2312" w:eastAsia="仿宋_GB2312" w:cs="宋体"/>
                <w:kern w:val="0"/>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李浩天</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27</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奕目（上海）科技有限公司总经理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程增兵</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苏州中荟医疗科技有限公司总经理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董</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汉</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苏州清研精准汽车科技有限公司CEO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王丰毅</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上海沐瑛生态科技有限公司总经理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李</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游</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常州盛瑞宁生物科技有限公司总经理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陶林森</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安徽沃森智能科技有限责任公司总经理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叶生</w:t>
            </w:r>
            <w:r>
              <w:rPr>
                <w:rFonts w:hint="eastAsia" w:ascii="仿宋" w:hAnsi="仿宋" w:eastAsia="仿宋" w:cs="微软雅黑"/>
                <w:kern w:val="0"/>
                <w:sz w:val="28"/>
                <w:szCs w:val="28"/>
              </w:rPr>
              <w:t>晅</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帷幄匠心科技（杭州）有限公司CEO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范</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超</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安徽省东超科技有限公司总经理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陈烨</w:t>
            </w:r>
            <w:r>
              <w:rPr>
                <w:rFonts w:hint="eastAsia" w:ascii="仿宋" w:hAnsi="仿宋" w:eastAsia="仿宋" w:cs="微软雅黑"/>
                <w:kern w:val="0"/>
                <w:sz w:val="28"/>
                <w:szCs w:val="28"/>
              </w:rPr>
              <w:t>玥</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嘉兴快闪新材料有限公司CEO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邵国森</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上海睿速创生医疗科技有限公司董事长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陈火耀</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安徽中科光栅科技有限公司总经理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蔡盛盛</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合肥康聆医疗科技有限公司总经理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才</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源</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合肥星眸生物科技有限公司总经理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王诗阳</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嘉兴鸷锐新材料科技有限公司总经理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郭昊天</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苏州寻竹生物科技有限公司CEO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郭</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洋</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上海未乐科技有限公司总经理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杨德明</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上海龙马环境科技有限公司总经理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姜兴华</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杭州一知智能科技有限公司联合创始人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吴迪飞</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上海无锋网络科技有限公司CEO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李</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洋</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安必视界（苏州）智能科技有限公司总经理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葛</w:t>
            </w:r>
            <w:r>
              <w:rPr>
                <w:rFonts w:hint="eastAsia" w:ascii="仿宋_GB2312" w:eastAsia="仿宋_GB2312" w:cs="宋体"/>
                <w:kern w:val="0"/>
                <w:sz w:val="28"/>
                <w:szCs w:val="28"/>
              </w:rPr>
              <w:t xml:space="preserve"> </w:t>
            </w:r>
            <w:r>
              <w:rPr>
                <w:rFonts w:ascii="仿宋_GB2312" w:eastAsia="仿宋_GB2312" w:cs="宋体"/>
                <w:kern w:val="0"/>
                <w:sz w:val="28"/>
                <w:szCs w:val="28"/>
              </w:rPr>
              <w:t xml:space="preserve"> 力</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深度练习（杭州）智能科技有限公司CEO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黄杜斌</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浙江金羽新能源科技有限公司总经理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龚丽娟</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上海利绢电子科技有限公司总经理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董瑶加</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27</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安徽康讯医疗用品科技有限公司研发总监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陈宏博</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上海深湖科技有限公司CEO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刘静静</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上海宜先环保仪器有限公司总经理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秦子威</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畔星科技（浙江）有限公司总经理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ascii="仿宋_GB2312" w:eastAsia="仿宋_GB2312" w:cs="宋体"/>
                <w:kern w:val="0"/>
                <w:sz w:val="28"/>
                <w:szCs w:val="28"/>
              </w:rPr>
              <w:t>曹胜虎</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ascii="仿宋_GB2312" w:eastAsia="仿宋_GB2312" w:cs="宋体"/>
                <w:kern w:val="0"/>
                <w:sz w:val="28"/>
                <w:szCs w:val="28"/>
              </w:rPr>
              <w:t>上海域乎信息技术有限公司CEO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s="宋体"/>
                <w:kern w:val="0"/>
                <w:sz w:val="28"/>
                <w:szCs w:val="28"/>
              </w:rPr>
            </w:pPr>
            <w:r>
              <w:rPr>
                <w:rFonts w:hint="eastAsia" w:ascii="仿宋_GB2312" w:eastAsia="仿宋_GB2312" w:cs="宋体"/>
                <w:kern w:val="0"/>
                <w:sz w:val="28"/>
                <w:szCs w:val="28"/>
              </w:rPr>
              <w:t>李建国</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宋体"/>
                <w:kern w:val="0"/>
                <w:sz w:val="28"/>
                <w:szCs w:val="28"/>
              </w:rPr>
              <w:t>3</w:t>
            </w:r>
            <w:r>
              <w:rPr>
                <w:rFonts w:ascii="仿宋_GB2312" w:eastAsia="仿宋_GB2312" w:cs="宋体"/>
                <w:kern w:val="0"/>
                <w:sz w:val="28"/>
                <w:szCs w:val="28"/>
              </w:rPr>
              <w:t>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kern w:val="0"/>
                <w:sz w:val="28"/>
                <w:szCs w:val="28"/>
              </w:rPr>
            </w:pPr>
            <w:r>
              <w:rPr>
                <w:rFonts w:hint="eastAsia" w:ascii="仿宋_GB2312" w:eastAsia="仿宋_GB2312" w:cs="宋体"/>
                <w:kern w:val="0"/>
                <w:sz w:val="28"/>
                <w:szCs w:val="28"/>
              </w:rPr>
              <w:t>上海邦邦机器人有限公司总经理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cs="宋体"/>
                <w:b/>
                <w:kern w:val="0"/>
                <w:sz w:val="28"/>
                <w:szCs w:val="28"/>
              </w:rPr>
            </w:pPr>
            <w:r>
              <w:rPr>
                <w:rFonts w:hint="eastAsia" w:ascii="仿宋_GB2312" w:eastAsia="仿宋_GB2312" w:cs="宋体"/>
                <w:b/>
                <w:kern w:val="0"/>
                <w:sz w:val="28"/>
                <w:szCs w:val="28"/>
              </w:rPr>
              <w:t>深圳地区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hAnsi="宋体" w:eastAsia="仿宋_GB2312" w:cs="宋体"/>
                <w:color w:val="000000"/>
                <w:kern w:val="0"/>
                <w:sz w:val="28"/>
                <w:szCs w:val="28"/>
              </w:rPr>
              <w:t>姓名</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hAnsi="宋体" w:eastAsia="仿宋_GB2312" w:cs="宋体"/>
                <w:color w:val="000000"/>
                <w:kern w:val="0"/>
                <w:sz w:val="28"/>
                <w:szCs w:val="28"/>
              </w:rPr>
              <w:t>年龄</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hAnsi="宋体" w:eastAsia="仿宋_GB2312" w:cs="宋体"/>
                <w:color w:val="000000"/>
                <w:kern w:val="0"/>
                <w:sz w:val="28"/>
                <w:szCs w:val="28"/>
              </w:rPr>
              <w:t>公司及职务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马智恒</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8"/>
                <w:szCs w:val="28"/>
              </w:rPr>
            </w:pPr>
            <w:r>
              <w:rPr>
                <w:rFonts w:hint="eastAsia" w:ascii="仿宋_GB2312" w:hAnsi="宋体" w:eastAsia="仿宋_GB2312" w:cs="Calibri"/>
                <w:kern w:val="0"/>
                <w:sz w:val="28"/>
                <w:szCs w:val="28"/>
              </w:rPr>
              <w:t>深圳禾思众成科技有限公司联合创始人兼C</w:t>
            </w:r>
            <w:r>
              <w:rPr>
                <w:rFonts w:ascii="仿宋_GB2312" w:hAnsi="宋体" w:eastAsia="仿宋_GB2312" w:cs="Calibri"/>
                <w:kern w:val="0"/>
                <w:sz w:val="28"/>
                <w:szCs w:val="2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王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雷</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深圳市正浩创新科技股份有限公司董事长兼总经理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牛昕宇</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深圳鲲云信息科技有限公司CEO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朱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力</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深圳市光鉴科技有限公司创始人兼CEO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许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可</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朗思传感科技（深圳）有限公司联合创始人兼CEO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李亚飞</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深圳至简天成科技有限公司C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李思阳</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国奥科技（深圳）有限公司C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李菁华</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菁良基因科技（深圳）有限公司总经理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吴浩然</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深圳森工新材料科技有限公司联合创始人兼C</w:t>
            </w:r>
            <w:r>
              <w:rPr>
                <w:rFonts w:ascii="仿宋_GB2312" w:hAnsi="宋体" w:eastAsia="仿宋_GB2312" w:cs="Calibri"/>
                <w:kern w:val="0"/>
                <w:sz w:val="28"/>
                <w:szCs w:val="28"/>
              </w:rPr>
              <w: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邹均庭</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深圳量旋科技有限公司联合创始人兼C</w:t>
            </w:r>
            <w:r>
              <w:rPr>
                <w:rFonts w:ascii="仿宋_GB2312" w:hAnsi="宋体" w:eastAsia="仿宋_GB2312" w:cs="Calibri"/>
                <w:kern w:val="0"/>
                <w:sz w:val="28"/>
                <w:szCs w:val="28"/>
              </w:rPr>
              <w:t>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邹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恒</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晶准生物医学（深圳）有限公司联合创始人、市场总监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汪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强</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32</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深圳迈菲精密有限公司总经理、技术负责人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沈小勇</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深圳思谋信息科技有限公司联合创始人兼C</w:t>
            </w:r>
            <w:r>
              <w:rPr>
                <w:rFonts w:ascii="仿宋_GB2312" w:hAnsi="宋体" w:eastAsia="仿宋_GB2312" w:cs="Calibri"/>
                <w:kern w:val="0"/>
                <w:sz w:val="28"/>
                <w:szCs w:val="28"/>
              </w:rPr>
              <w:t>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宋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博</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34</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深圳市小蚁数智科技有限公司创始人兼C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张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至</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26</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深圳南科氟光纳米技术有限公司创始人、总经理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张朝辉</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深圳优艾智合机器人科技有限公司C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张楠林</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30</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阳明量子科技（深圳）有限公司总经理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陈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功</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深圳市迈步机器人科技有限公司创始人、总经理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陈东鹏</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深圳市声扬科技有限公司联合创始人、首席技术执行官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陈炳安</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深圳市纳设智能装备有限公司C</w:t>
            </w:r>
            <w:r>
              <w:rPr>
                <w:rFonts w:ascii="仿宋_GB2312" w:hAnsi="宋体" w:eastAsia="仿宋_GB2312" w:cs="Calibri"/>
                <w:kern w:val="0"/>
                <w:sz w:val="28"/>
                <w:szCs w:val="28"/>
              </w:rPr>
              <w:t>EO</w:t>
            </w:r>
            <w:r>
              <w:rPr>
                <w:rFonts w:hint="eastAsia" w:ascii="仿宋_GB2312" w:hAnsi="宋体" w:eastAsia="仿宋_GB2312" w:cs="Calibri"/>
                <w:kern w:val="0"/>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庞海天</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深圳江行联加智能科技有限公司C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 xml:space="preserve">项 </w:t>
            </w:r>
            <w:r>
              <w:rPr>
                <w:rFonts w:ascii="仿宋_GB2312" w:hAnsi="宋体" w:eastAsia="仿宋_GB2312" w:cs="Calibri"/>
                <w:kern w:val="0"/>
                <w:sz w:val="28"/>
                <w:szCs w:val="28"/>
              </w:rPr>
              <w:t xml:space="preserve"> </w:t>
            </w:r>
            <w:r>
              <w:rPr>
                <w:rFonts w:hint="eastAsia" w:ascii="仿宋_GB2312" w:hAnsi="宋体" w:eastAsia="仿宋_GB2312" w:cs="Calibri"/>
                <w:kern w:val="0"/>
                <w:sz w:val="28"/>
                <w:szCs w:val="28"/>
              </w:rPr>
              <w:t>彬</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28</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深圳迅声灵智信息科技有限公司C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胡传灯</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深圳市环波科技有限责任公司C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贾玺庆</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深圳市零差云控科技有限公司创始人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谈继勇</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29</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深圳瀚维智能医疗科技有限公司技术总监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曹雨腾</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深圳底盘智能技术有限公司联合创始人兼首席运营官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商院芳</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35</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深圳赛桥生物创新技术有限公司C</w:t>
            </w:r>
            <w:r>
              <w:rPr>
                <w:rFonts w:ascii="仿宋_GB2312" w:hAnsi="宋体" w:eastAsia="仿宋_GB2312" w:cs="Calibri"/>
                <w:kern w:val="0"/>
                <w:sz w:val="28"/>
                <w:szCs w:val="28"/>
              </w:rPr>
              <w:t>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鲁豫杰</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31</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未来机器人（深圳）有限公司研发总监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詹培勋</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深圳一清创新科技有限公司联合创始人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潘  阳</w:t>
            </w:r>
          </w:p>
        </w:tc>
        <w:tc>
          <w:tcPr>
            <w:tcW w:w="53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Calibri"/>
                <w:kern w:val="0"/>
                <w:sz w:val="28"/>
                <w:szCs w:val="28"/>
              </w:rPr>
            </w:pPr>
            <w:r>
              <w:rPr>
                <w:rFonts w:hint="eastAsia" w:ascii="仿宋_GB2312" w:hAnsi="宋体" w:eastAsia="仿宋_GB2312" w:cs="Calibri"/>
                <w:kern w:val="0"/>
                <w:sz w:val="28"/>
                <w:szCs w:val="28"/>
              </w:rPr>
              <w:t>33</w:t>
            </w:r>
          </w:p>
        </w:tc>
        <w:tc>
          <w:tcPr>
            <w:tcW w:w="3635" w:type="pc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Calibri"/>
                <w:kern w:val="0"/>
                <w:sz w:val="28"/>
                <w:szCs w:val="28"/>
              </w:rPr>
            </w:pPr>
            <w:r>
              <w:rPr>
                <w:rFonts w:hint="eastAsia" w:ascii="仿宋_GB2312" w:hAnsi="宋体" w:eastAsia="仿宋_GB2312" w:cs="Calibri"/>
                <w:kern w:val="0"/>
                <w:sz w:val="28"/>
                <w:szCs w:val="28"/>
              </w:rPr>
              <w:t>深圳市南科佳安机器人科技有限公司创始人</w:t>
            </w:r>
          </w:p>
        </w:tc>
      </w:tr>
    </w:tbl>
    <w:p>
      <w:pPr>
        <w:widowControl/>
        <w:jc w:val="left"/>
        <w:rPr>
          <w:rFonts w:ascii="黑体" w:hAnsi="黑体" w:eastAsia="黑体"/>
          <w:bCs/>
          <w:color w:val="000000"/>
          <w:kern w:val="0"/>
          <w:sz w:val="32"/>
          <w:szCs w:val="32"/>
        </w:rPr>
      </w:pPr>
    </w:p>
    <w:sectPr>
      <w:footerReference r:id="rId3" w:type="default"/>
      <w:pgSz w:w="11906" w:h="16838"/>
      <w:pgMar w:top="1985" w:right="1474"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193536"/>
      <w:docPartObj>
        <w:docPartGallery w:val="AutoText"/>
      </w:docPartObj>
    </w:sdtPr>
    <w:sdtContent>
      <w:p>
        <w:pPr>
          <w:pStyle w:val="8"/>
          <w:jc w:val="center"/>
        </w:pPr>
        <w:r>
          <w:fldChar w:fldCharType="begin"/>
        </w:r>
        <w:r>
          <w:instrText xml:space="preserve">PAGE   \* MERGEFORMAT</w:instrText>
        </w:r>
        <w:r>
          <w:fldChar w:fldCharType="separate"/>
        </w:r>
        <w:r>
          <w:rPr>
            <w:lang w:val="zh-CN"/>
          </w:rPr>
          <w:t>15</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D2"/>
    <w:rsid w:val="00003820"/>
    <w:rsid w:val="00066D9C"/>
    <w:rsid w:val="000C7921"/>
    <w:rsid w:val="000E76EF"/>
    <w:rsid w:val="00101CFF"/>
    <w:rsid w:val="00105869"/>
    <w:rsid w:val="001177D7"/>
    <w:rsid w:val="001632C1"/>
    <w:rsid w:val="001947CA"/>
    <w:rsid w:val="001D0737"/>
    <w:rsid w:val="00246142"/>
    <w:rsid w:val="00286272"/>
    <w:rsid w:val="002B4C44"/>
    <w:rsid w:val="002B51BF"/>
    <w:rsid w:val="002B651C"/>
    <w:rsid w:val="002C27B8"/>
    <w:rsid w:val="002E364F"/>
    <w:rsid w:val="00393EBF"/>
    <w:rsid w:val="003E02AF"/>
    <w:rsid w:val="003E4F00"/>
    <w:rsid w:val="003F7FD6"/>
    <w:rsid w:val="00431DE6"/>
    <w:rsid w:val="004B25EF"/>
    <w:rsid w:val="004E13FE"/>
    <w:rsid w:val="00504FA2"/>
    <w:rsid w:val="00530158"/>
    <w:rsid w:val="005A3D35"/>
    <w:rsid w:val="005D2606"/>
    <w:rsid w:val="005F03FE"/>
    <w:rsid w:val="00620465"/>
    <w:rsid w:val="00622FEE"/>
    <w:rsid w:val="00644C2F"/>
    <w:rsid w:val="00647B93"/>
    <w:rsid w:val="00650AB1"/>
    <w:rsid w:val="00664501"/>
    <w:rsid w:val="00673B0D"/>
    <w:rsid w:val="006D6DD7"/>
    <w:rsid w:val="006E06B5"/>
    <w:rsid w:val="007311F7"/>
    <w:rsid w:val="007545C5"/>
    <w:rsid w:val="00795E74"/>
    <w:rsid w:val="007D1000"/>
    <w:rsid w:val="007E1669"/>
    <w:rsid w:val="00800323"/>
    <w:rsid w:val="00825B3A"/>
    <w:rsid w:val="00851EF8"/>
    <w:rsid w:val="008546D2"/>
    <w:rsid w:val="00886C9D"/>
    <w:rsid w:val="008B7EC9"/>
    <w:rsid w:val="008E24CD"/>
    <w:rsid w:val="009168B3"/>
    <w:rsid w:val="00942974"/>
    <w:rsid w:val="0099037B"/>
    <w:rsid w:val="0099537D"/>
    <w:rsid w:val="009E0BFE"/>
    <w:rsid w:val="009E11D8"/>
    <w:rsid w:val="009F368A"/>
    <w:rsid w:val="009F4D5E"/>
    <w:rsid w:val="00A2439D"/>
    <w:rsid w:val="00A74FE5"/>
    <w:rsid w:val="00B068F1"/>
    <w:rsid w:val="00B146CE"/>
    <w:rsid w:val="00B3235B"/>
    <w:rsid w:val="00B522A1"/>
    <w:rsid w:val="00B61C00"/>
    <w:rsid w:val="00BA23F8"/>
    <w:rsid w:val="00BA72CB"/>
    <w:rsid w:val="00BF01AA"/>
    <w:rsid w:val="00C24505"/>
    <w:rsid w:val="00C42066"/>
    <w:rsid w:val="00C74AEA"/>
    <w:rsid w:val="00C8719F"/>
    <w:rsid w:val="00CB16DC"/>
    <w:rsid w:val="00CC3F79"/>
    <w:rsid w:val="00D3576C"/>
    <w:rsid w:val="00D77ACB"/>
    <w:rsid w:val="00D85126"/>
    <w:rsid w:val="00D87582"/>
    <w:rsid w:val="00DB346D"/>
    <w:rsid w:val="00E739F3"/>
    <w:rsid w:val="00E9288A"/>
    <w:rsid w:val="00EA2878"/>
    <w:rsid w:val="00EC0A38"/>
    <w:rsid w:val="00EC3114"/>
    <w:rsid w:val="00EF2479"/>
    <w:rsid w:val="00F2274B"/>
    <w:rsid w:val="00F2535E"/>
    <w:rsid w:val="00F268C5"/>
    <w:rsid w:val="00F31840"/>
    <w:rsid w:val="00F33BE0"/>
    <w:rsid w:val="00F531F7"/>
    <w:rsid w:val="00F9751D"/>
    <w:rsid w:val="00FA034E"/>
    <w:rsid w:val="00FB3069"/>
    <w:rsid w:val="22FF2E4A"/>
    <w:rsid w:val="34C87517"/>
    <w:rsid w:val="46B5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5"/>
    <w:qFormat/>
    <w:uiPriority w:val="0"/>
    <w:pPr>
      <w:keepNext/>
      <w:keepLines/>
      <w:adjustRightInd w:val="0"/>
      <w:snapToGrid w:val="0"/>
      <w:spacing w:before="260" w:after="260" w:line="416" w:lineRule="auto"/>
      <w:outlineLvl w:val="2"/>
    </w:pPr>
    <w:rPr>
      <w:rFonts w:ascii="Calibri" w:hAnsi="Calibri"/>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unhideWhenUsed/>
    <w:uiPriority w:val="99"/>
    <w:pPr>
      <w:jc w:val="left"/>
    </w:pPr>
  </w:style>
  <w:style w:type="paragraph" w:styleId="4">
    <w:name w:val="Body Text"/>
    <w:basedOn w:val="1"/>
    <w:link w:val="25"/>
    <w:qFormat/>
    <w:uiPriority w:val="1"/>
    <w:pPr>
      <w:autoSpaceDE w:val="0"/>
      <w:autoSpaceDN w:val="0"/>
      <w:ind w:left="120"/>
      <w:jc w:val="left"/>
    </w:pPr>
    <w:rPr>
      <w:rFonts w:ascii="宋体" w:hAnsi="宋体" w:cs="宋体"/>
      <w:kern w:val="0"/>
      <w:sz w:val="28"/>
      <w:szCs w:val="28"/>
      <w:lang w:val="zh-CN" w:bidi="zh-CN"/>
    </w:rPr>
  </w:style>
  <w:style w:type="paragraph" w:styleId="5">
    <w:name w:val="Plain Text"/>
    <w:basedOn w:val="1"/>
    <w:link w:val="18"/>
    <w:qFormat/>
    <w:uiPriority w:val="0"/>
    <w:rPr>
      <w:rFonts w:ascii="宋体" w:hAnsi="Courier New"/>
      <w:kern w:val="0"/>
      <w:szCs w:val="20"/>
    </w:rPr>
  </w:style>
  <w:style w:type="paragraph" w:styleId="6">
    <w:name w:val="Date"/>
    <w:basedOn w:val="1"/>
    <w:next w:val="1"/>
    <w:link w:val="29"/>
    <w:semiHidden/>
    <w:unhideWhenUsed/>
    <w:uiPriority w:val="99"/>
    <w:pPr>
      <w:ind w:left="100" w:leftChars="2500"/>
    </w:pPr>
  </w:style>
  <w:style w:type="paragraph" w:styleId="7">
    <w:name w:val="Balloon Text"/>
    <w:basedOn w:val="1"/>
    <w:link w:val="21"/>
    <w:semiHidden/>
    <w:unhideWhenUsed/>
    <w:qFormat/>
    <w:uiPriority w:val="99"/>
    <w:rPr>
      <w:rFonts w:ascii="宋体" w:hAnsiTheme="minorHAnsi" w:cstheme="minorBidi"/>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8"/>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标题 3 字符"/>
    <w:basedOn w:val="13"/>
    <w:link w:val="2"/>
    <w:qFormat/>
    <w:uiPriority w:val="0"/>
    <w:rPr>
      <w:rFonts w:ascii="Calibri" w:hAnsi="Calibri" w:eastAsia="宋体" w:cs="Times New Roman"/>
      <w:b/>
      <w:bCs/>
      <w:kern w:val="0"/>
      <w:sz w:val="32"/>
      <w:szCs w:val="32"/>
    </w:rPr>
  </w:style>
  <w:style w:type="character" w:customStyle="1" w:styleId="16">
    <w:name w:val="页眉 字符"/>
    <w:basedOn w:val="13"/>
    <w:link w:val="9"/>
    <w:qFormat/>
    <w:uiPriority w:val="99"/>
    <w:rPr>
      <w:rFonts w:ascii="Times New Roman" w:hAnsi="Times New Roman" w:eastAsia="宋体" w:cs="Times New Roman"/>
      <w:sz w:val="18"/>
      <w:szCs w:val="18"/>
    </w:rPr>
  </w:style>
  <w:style w:type="character" w:customStyle="1" w:styleId="17">
    <w:name w:val="页脚 字符"/>
    <w:basedOn w:val="13"/>
    <w:link w:val="8"/>
    <w:qFormat/>
    <w:uiPriority w:val="99"/>
    <w:rPr>
      <w:rFonts w:ascii="Times New Roman" w:hAnsi="Times New Roman" w:eastAsia="宋体" w:cs="Times New Roman"/>
      <w:sz w:val="18"/>
      <w:szCs w:val="18"/>
    </w:rPr>
  </w:style>
  <w:style w:type="character" w:customStyle="1" w:styleId="18">
    <w:name w:val="纯文本 字符"/>
    <w:basedOn w:val="13"/>
    <w:link w:val="5"/>
    <w:qFormat/>
    <w:uiPriority w:val="0"/>
    <w:rPr>
      <w:rFonts w:ascii="宋体" w:hAnsi="Courier New" w:eastAsia="宋体" w:cs="Times New Roman"/>
      <w:kern w:val="0"/>
      <w:szCs w:val="20"/>
    </w:rPr>
  </w:style>
  <w:style w:type="paragraph" w:styleId="19">
    <w:name w:val="List Paragraph"/>
    <w:basedOn w:val="1"/>
    <w:link w:val="20"/>
    <w:qFormat/>
    <w:uiPriority w:val="34"/>
    <w:pPr>
      <w:ind w:firstLine="420" w:firstLineChars="200"/>
    </w:pPr>
    <w:rPr>
      <w:rFonts w:asciiTheme="minorHAnsi" w:hAnsiTheme="minorHAnsi" w:eastAsiaTheme="minorEastAsia" w:cstheme="minorBidi"/>
      <w:szCs w:val="24"/>
    </w:rPr>
  </w:style>
  <w:style w:type="character" w:customStyle="1" w:styleId="20">
    <w:name w:val="列表段落 字符"/>
    <w:link w:val="19"/>
    <w:qFormat/>
    <w:uiPriority w:val="34"/>
    <w:rPr>
      <w:szCs w:val="24"/>
    </w:rPr>
  </w:style>
  <w:style w:type="character" w:customStyle="1" w:styleId="21">
    <w:name w:val="批注框文本 字符"/>
    <w:basedOn w:val="13"/>
    <w:link w:val="7"/>
    <w:semiHidden/>
    <w:uiPriority w:val="99"/>
    <w:rPr>
      <w:rFonts w:ascii="宋体" w:eastAsia="宋体"/>
      <w:sz w:val="18"/>
      <w:szCs w:val="18"/>
    </w:rPr>
  </w:style>
  <w:style w:type="paragraph" w:customStyle="1" w:styleId="22">
    <w:name w:val="正文1"/>
    <w:uiPriority w:val="0"/>
    <w:pPr>
      <w:jc w:val="both"/>
    </w:pPr>
    <w:rPr>
      <w:rFonts w:ascii="Calibri" w:hAnsi="Calibri" w:eastAsia="宋体" w:cs="宋体"/>
      <w:kern w:val="2"/>
      <w:sz w:val="21"/>
      <w:szCs w:val="21"/>
      <w:lang w:val="en-US" w:eastAsia="zh-CN" w:bidi="ar-SA"/>
    </w:rPr>
  </w:style>
  <w:style w:type="character" w:customStyle="1" w:styleId="23">
    <w:name w:val="列出段落 Char Char Char Char"/>
    <w:link w:val="24"/>
    <w:qFormat/>
    <w:locked/>
    <w:uiPriority w:val="0"/>
    <w:rPr>
      <w:rFonts w:ascii="宋体" w:hAnsi="Calibri"/>
      <w:sz w:val="24"/>
      <w:szCs w:val="21"/>
    </w:rPr>
  </w:style>
  <w:style w:type="paragraph" w:customStyle="1" w:styleId="24">
    <w:name w:val="列出段落1"/>
    <w:basedOn w:val="1"/>
    <w:next w:val="2"/>
    <w:link w:val="23"/>
    <w:qFormat/>
    <w:uiPriority w:val="0"/>
    <w:pPr>
      <w:adjustRightInd w:val="0"/>
      <w:snapToGrid w:val="0"/>
      <w:spacing w:line="300" w:lineRule="auto"/>
      <w:ind w:firstLine="420" w:firstLineChars="200"/>
    </w:pPr>
    <w:rPr>
      <w:rFonts w:ascii="宋体" w:hAnsi="Calibri" w:eastAsiaTheme="minorEastAsia" w:cstheme="minorBidi"/>
      <w:sz w:val="24"/>
      <w:szCs w:val="21"/>
    </w:rPr>
  </w:style>
  <w:style w:type="character" w:customStyle="1" w:styleId="25">
    <w:name w:val="正文文本 字符"/>
    <w:basedOn w:val="13"/>
    <w:link w:val="4"/>
    <w:uiPriority w:val="1"/>
    <w:rPr>
      <w:rFonts w:ascii="宋体" w:hAnsi="宋体" w:eastAsia="宋体" w:cs="宋体"/>
      <w:kern w:val="0"/>
      <w:sz w:val="28"/>
      <w:szCs w:val="28"/>
      <w:lang w:val="zh-CN" w:bidi="zh-CN"/>
    </w:rPr>
  </w:style>
  <w:style w:type="character" w:customStyle="1" w:styleId="26">
    <w:name w:val="font11"/>
    <w:basedOn w:val="13"/>
    <w:uiPriority w:val="0"/>
    <w:rPr>
      <w:rFonts w:hint="eastAsia" w:ascii="宋体" w:hAnsi="宋体" w:eastAsia="宋体"/>
      <w:color w:val="000000"/>
      <w:sz w:val="28"/>
      <w:szCs w:val="28"/>
      <w:u w:val="none"/>
    </w:rPr>
  </w:style>
  <w:style w:type="character" w:customStyle="1" w:styleId="27">
    <w:name w:val="批注文字 字符"/>
    <w:basedOn w:val="13"/>
    <w:link w:val="3"/>
    <w:semiHidden/>
    <w:uiPriority w:val="99"/>
    <w:rPr>
      <w:rFonts w:ascii="Times New Roman" w:hAnsi="Times New Roman" w:eastAsia="宋体" w:cs="Times New Roman"/>
      <w:kern w:val="2"/>
      <w:sz w:val="21"/>
      <w:szCs w:val="22"/>
    </w:rPr>
  </w:style>
  <w:style w:type="character" w:customStyle="1" w:styleId="28">
    <w:name w:val="批注主题 字符"/>
    <w:basedOn w:val="27"/>
    <w:link w:val="11"/>
    <w:semiHidden/>
    <w:uiPriority w:val="99"/>
    <w:rPr>
      <w:rFonts w:ascii="Times New Roman" w:hAnsi="Times New Roman" w:eastAsia="宋体" w:cs="Times New Roman"/>
      <w:b/>
      <w:bCs/>
      <w:kern w:val="2"/>
      <w:sz w:val="21"/>
      <w:szCs w:val="22"/>
    </w:rPr>
  </w:style>
  <w:style w:type="character" w:customStyle="1" w:styleId="29">
    <w:name w:val="日期 字符"/>
    <w:basedOn w:val="13"/>
    <w:link w:val="6"/>
    <w:semiHidden/>
    <w:uiPriority w:val="99"/>
    <w:rPr>
      <w:rFonts w:ascii="Times New Roman" w:hAnsi="Times New Roman"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1736</Words>
  <Characters>9900</Characters>
  <Lines>82</Lines>
  <Paragraphs>23</Paragraphs>
  <TotalTime>4</TotalTime>
  <ScaleCrop>false</ScaleCrop>
  <LinksUpToDate>false</LinksUpToDate>
  <CharactersWithSpaces>11613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2022-02-08T04:59:00Z</dcterms:created>
  <dc:creator>lei bi</dc:creator>
  <cp:lastModifiedBy>lenovo</cp:lastModifiedBy>
  <cp:lastPrinted>2022-01-29T07:16:00Z</cp:lastPrinted>
  <dcterms:modified xsi:type="dcterms:W3CDTF">2022-02-09T01:46:28Z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59C1BC34978346D6BFABF7835D6FC8A1</vt:lpwstr>
  </property>
</Properties>
</file>