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</w:rPr>
        <w:t>附件1</w:t>
      </w:r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服务商具体服务内容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一、会议服务协议签订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会议服务协议的草拟与签订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会议预算及初步方案制定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二、大会方案策划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根据大会基本信息，供应商需要细化策划方案，包括但不限于以下内容：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确认基本信息：日期、规模、组织架构等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确认会议内容框架、主题、目的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主要活动计划：开闭幕式、会议议程、论文展示、展览展示等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大会用餐、住宿、用车等接待方案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报告人、VIP、其他参会代表邀请方案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媒体宣传推广方案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设计、各类资料制作方案等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8.</w:t>
      </w:r>
      <w:r>
        <w:rPr>
          <w:rFonts w:hint="eastAsia" w:ascii="宋体" w:hAnsi="宋体"/>
          <w:sz w:val="24"/>
          <w:szCs w:val="24"/>
        </w:rPr>
        <w:t>线上直播方案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9.</w:t>
      </w:r>
      <w:r>
        <w:rPr>
          <w:rFonts w:hint="eastAsia" w:ascii="宋体" w:hAnsi="宋体"/>
          <w:sz w:val="24"/>
          <w:szCs w:val="24"/>
        </w:rPr>
        <w:t>志愿者招募及培训方案，工作人员培训方案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10.</w:t>
      </w:r>
      <w:r>
        <w:rPr>
          <w:rFonts w:hint="eastAsia" w:ascii="宋体" w:hAnsi="宋体"/>
          <w:sz w:val="24"/>
          <w:szCs w:val="24"/>
        </w:rPr>
        <w:t>制定大会疫情防控工作方案及应急预案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三、大会主形象设计及制作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（一）大会主形象以及衍生物设计（含大会LOGO设计）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（二）设计制作设计大会的邀请函、通知（纸质版和电子版）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（三）会议宣传海报设计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（四）大会相关用品设计以及制作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背景板、签到板、议程板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会议资料袋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大会程序册排版印刷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会议邀请函（V</w:t>
      </w:r>
      <w:r>
        <w:rPr>
          <w:rFonts w:ascii="宋体" w:hAnsi="宋体"/>
          <w:sz w:val="24"/>
          <w:szCs w:val="24"/>
        </w:rPr>
        <w:t>IP</w:t>
      </w:r>
      <w:r>
        <w:rPr>
          <w:rFonts w:hint="eastAsia" w:ascii="宋体" w:hAnsi="宋体"/>
          <w:sz w:val="24"/>
          <w:szCs w:val="24"/>
        </w:rPr>
        <w:t>及参会代表）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5.工作手册、志愿者手册制作印刷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6.各类宣传海报，倒计时海报等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胸卡（嘉宾，参会代表，工作人员，志愿者，展商，媒体，安保等）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流程 PPT 制作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车头牌、车身贴、通行证、接站牌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hint="eastAsia" w:ascii="宋体" w:hAnsi="宋体"/>
          <w:sz w:val="24"/>
          <w:szCs w:val="24"/>
        </w:rPr>
        <w:t>会场平面示意图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各类指示牌、倒计时提示牌、道旗等设计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大会易拉宝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会议定制记事本、笔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4.</w:t>
      </w:r>
      <w:r>
        <w:rPr>
          <w:rFonts w:hint="eastAsia" w:ascii="宋体" w:hAnsi="宋体"/>
          <w:sz w:val="24"/>
          <w:szCs w:val="24"/>
        </w:rPr>
        <w:t>会议餐券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5.</w:t>
      </w:r>
      <w:r>
        <w:rPr>
          <w:rFonts w:hint="eastAsia" w:ascii="宋体" w:hAnsi="宋体"/>
          <w:sz w:val="24"/>
          <w:szCs w:val="24"/>
        </w:rPr>
        <w:t>志愿者服装设计制作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6.</w:t>
      </w:r>
      <w:r>
        <w:rPr>
          <w:rFonts w:hint="eastAsia" w:ascii="宋体" w:hAnsi="宋体"/>
          <w:sz w:val="24"/>
          <w:szCs w:val="24"/>
        </w:rPr>
        <w:t>各类会议感谢函、志愿者服务证书等设计制作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7.</w:t>
      </w:r>
      <w:r>
        <w:rPr>
          <w:rFonts w:hint="eastAsia" w:ascii="宋体" w:hAnsi="宋体"/>
          <w:sz w:val="24"/>
          <w:szCs w:val="24"/>
        </w:rPr>
        <w:t>其他衍生设计、制作物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四、大会媒体维护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会前联系相关媒体宣传预热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预热稿件及新闻稿撰写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协助邀请媒体，现场接待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会议快剪视频及时更新制作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</w:t>
      </w:r>
      <w:r>
        <w:rPr>
          <w:rFonts w:hint="eastAsia" w:ascii="宋体" w:hAnsi="宋体"/>
          <w:sz w:val="24"/>
          <w:szCs w:val="24"/>
        </w:rPr>
        <w:t>会后报道跟踪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6.</w:t>
      </w:r>
      <w:r>
        <w:rPr>
          <w:rFonts w:hint="eastAsia" w:ascii="宋体" w:hAnsi="宋体"/>
          <w:sz w:val="24"/>
          <w:szCs w:val="24"/>
        </w:rPr>
        <w:t>落实会议现场同声传译（如有需要）、速记、摄影摄像安排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7.</w:t>
      </w:r>
      <w:r>
        <w:rPr>
          <w:rFonts w:hint="eastAsia" w:ascii="宋体" w:hAnsi="宋体"/>
          <w:sz w:val="24"/>
          <w:szCs w:val="24"/>
        </w:rPr>
        <w:t>落实会议物料准备开始照片直播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五、大会现场执行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（一）会场搭建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主会场、分会场、欢迎晚宴背景设计确认，舞台搭建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主会场、分会场、欢迎晚宴的投影、音响、音控、灯光台管理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（二）会场、分会场桌椅布置、桌签等确认布置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（三）注册区搭建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注册报到处搭建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会议资料装袋、发放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（四）其他会议区域的布置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大会秘书处工作间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领导嘉宾休息室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用餐、宴请区域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大会物料储藏间</w:t>
      </w:r>
    </w:p>
    <w:p>
      <w:pPr>
        <w:spacing w:line="360" w:lineRule="auto"/>
        <w:ind w:firstLine="1274" w:firstLineChars="531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.宣传展览区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（五）会议流程把控，现场志愿者、礼仪、后勤等人员管理，投影、音响等设备管理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六、报告人、VIP、嘉宾邀请及现场管理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中外报告人的前期联络沟通，发送报告人邀请函、报告人须知等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报告人须知发送及时到位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住宿安排、接机（站）、餐饮等安排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</w:t>
      </w:r>
      <w:r>
        <w:rPr>
          <w:rFonts w:hint="eastAsia" w:ascii="宋体" w:hAnsi="宋体"/>
          <w:sz w:val="24"/>
          <w:szCs w:val="24"/>
        </w:rPr>
        <w:t>其他贵宾邀请及联络维护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当地政府等相关部门领导邀约及安排等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确认所有报告人、出席现场领导名单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出场提醒、催场、时间提示等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8.</w:t>
      </w:r>
      <w:r>
        <w:rPr>
          <w:rFonts w:hint="eastAsia" w:ascii="宋体" w:hAnsi="宋体"/>
          <w:sz w:val="24"/>
          <w:szCs w:val="24"/>
        </w:rPr>
        <w:t>PPT 搜集、播放测试及管理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报告人现场彩排管理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hint="eastAsia" w:ascii="宋体" w:hAnsi="宋体"/>
          <w:sz w:val="24"/>
          <w:szCs w:val="24"/>
        </w:rPr>
        <w:t>报告人专家费发放信息收集整理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七、会场、用餐管理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场地及住宿考察，并按主办方要求签订场地、食宿合同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2.各主会场、分会场、论文展示、展览展示场地的协调跟进工作，确定各时间段会场布置需求及搭建需求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跟进午餐、晚餐及欢迎晚宴等菜单、酒水饮料等方案制定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场地搭建、音响控制等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.协调安排食品安全监督工作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.用餐人员引导和分流设计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八、大会住宿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供应商需要确认住宿需求，制定入住清单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制定入住登记方案，协助</w:t>
      </w:r>
      <w:r>
        <w:rPr>
          <w:rFonts w:ascii="宋体" w:hAnsi="宋体"/>
          <w:sz w:val="24"/>
          <w:szCs w:val="24"/>
        </w:rPr>
        <w:t>VIP</w:t>
      </w:r>
      <w:r>
        <w:rPr>
          <w:rFonts w:hint="eastAsia" w:ascii="宋体" w:hAnsi="宋体"/>
          <w:sz w:val="24"/>
          <w:szCs w:val="24"/>
        </w:rPr>
        <w:t>有序办理入住手续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与酒店沟通详细需求：VIP 房间鲜花、水果、早餐时间地点、停车、指示等通知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参会代表酒店预留及预订通道，保证参会代表房间预订、发票开具、公务卡支付等相关权益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九、大会交通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针对领导嘉宾，协调安排机场1对1贵宾接送机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领导嘉宾会议期间用车调度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安排周边参会代表往返交通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4.重要嘉宾、领导车辆进场指引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十、大会行政工作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安排专人发送各类确认、回复、提示函，处理代表询问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境外报告人、嘉宾签证、机票、交通、住宿咨询服务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通知会场人员会议及活动流程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安排、协调好秘书处办公室、贵宾室、大会咨询处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整理进场资料、安排运送及存储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摄影摄像邀请，质量把控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速记、车辆等供应商管理与质量把控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制作工作人员任务分工表、流程表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工作人员/志愿者培训、进场协调会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hint="eastAsia" w:ascii="宋体" w:hAnsi="宋体"/>
          <w:sz w:val="24"/>
          <w:szCs w:val="24"/>
        </w:rPr>
        <w:t>报告人的前期联络沟通，发送报告人确认函、邀请函、协议、报告人须知等等。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11.</w:t>
      </w:r>
      <w:r>
        <w:rPr>
          <w:rFonts w:hint="eastAsia" w:ascii="宋体" w:hAnsi="宋体"/>
          <w:sz w:val="24"/>
          <w:szCs w:val="24"/>
        </w:rPr>
        <w:t>报告人行程确认、接送、会议期间的跟踪安排，直到送机。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供应商的联络与沟通管理。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项目进度管理，定期汇报。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4.</w:t>
      </w:r>
      <w:r>
        <w:rPr>
          <w:rFonts w:hint="eastAsia" w:ascii="宋体" w:hAnsi="宋体"/>
          <w:sz w:val="24"/>
          <w:szCs w:val="24"/>
        </w:rPr>
        <w:t>会议物料供应保障，如主会场分会场笔记本电脑、投影设备、翻页激光笔、话筒音响及插排等设备，工作人员用对讲机、打印机、订书器、笔等办公用品保障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5.</w:t>
      </w:r>
      <w:r>
        <w:rPr>
          <w:rFonts w:hint="eastAsia" w:ascii="宋体" w:hAnsi="宋体"/>
          <w:sz w:val="24"/>
          <w:szCs w:val="24"/>
        </w:rPr>
        <w:t>协调安排会场安保工作和应急事件处理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16.</w:t>
      </w:r>
      <w:r>
        <w:rPr>
          <w:rFonts w:hint="eastAsia" w:ascii="宋体" w:hAnsi="宋体"/>
          <w:sz w:val="24"/>
          <w:szCs w:val="24"/>
        </w:rPr>
        <w:t>会后设计图片、源文件、照片、视频、快剪等材料交接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十一、财务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1.在主承办单位统筹下，负责会场、V</w:t>
      </w:r>
      <w:r>
        <w:rPr>
          <w:rFonts w:ascii="宋体" w:hAnsi="宋体"/>
          <w:sz w:val="24"/>
          <w:szCs w:val="24"/>
        </w:rPr>
        <w:t>IP</w:t>
      </w:r>
      <w:r>
        <w:rPr>
          <w:rFonts w:hint="eastAsia" w:ascii="宋体" w:hAnsi="宋体"/>
          <w:sz w:val="24"/>
          <w:szCs w:val="24"/>
        </w:rPr>
        <w:t>酒店、用餐、等相关合作合约的谈判、签订工作，参会代表住宿、交通、安保、速记、摄影摄像等相关合作合约的谈判、签订和费用支付服务工作。（注：会场、V</w:t>
      </w:r>
      <w:r>
        <w:rPr>
          <w:rFonts w:ascii="宋体" w:hAnsi="宋体"/>
          <w:sz w:val="24"/>
          <w:szCs w:val="24"/>
        </w:rPr>
        <w:t>IP</w:t>
      </w:r>
      <w:r>
        <w:rPr>
          <w:rFonts w:hint="eastAsia" w:ascii="宋体" w:hAnsi="宋体"/>
          <w:sz w:val="24"/>
          <w:szCs w:val="24"/>
        </w:rPr>
        <w:t>酒店、用餐费用不包含在本次项目费用内，由主办方直接支付）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建立会议初步预算以及会后结算报告。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做好财务风险防控工作。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十二、疫情防控工作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根据当地及会场疫情防控要求，制定详细疫情防控方案。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完成向相关防疫部门报备工作。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会议现场设置医疗保障组，除应急医疗服务外，提供必需的防疫保障服务。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十三、安保工作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筛选优质的安保服务供应商。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建立完善的安保服务方案及应急处理方案。</w:t>
      </w:r>
    </w:p>
    <w:p>
      <w:pPr>
        <w:spacing w:line="360" w:lineRule="auto"/>
        <w:ind w:left="64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完成向相关公安或安保部门报备工作。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十四、其他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完成向相关部门必要的备案工作。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 xml:space="preserve">协助完成相关政府或其他部门资助申请工作。 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445D4"/>
    <w:multiLevelType w:val="multilevel"/>
    <w:tmpl w:val="29E445D4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76C61D9"/>
    <w:multiLevelType w:val="multilevel"/>
    <w:tmpl w:val="676C61D9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E3"/>
    <w:rsid w:val="00155A6F"/>
    <w:rsid w:val="001E4646"/>
    <w:rsid w:val="0025053A"/>
    <w:rsid w:val="00251A78"/>
    <w:rsid w:val="002A4081"/>
    <w:rsid w:val="002A66FB"/>
    <w:rsid w:val="002D03D7"/>
    <w:rsid w:val="004F3241"/>
    <w:rsid w:val="0062375B"/>
    <w:rsid w:val="00697AE6"/>
    <w:rsid w:val="006B2637"/>
    <w:rsid w:val="0078063C"/>
    <w:rsid w:val="007E1B37"/>
    <w:rsid w:val="00891B0B"/>
    <w:rsid w:val="008B45E2"/>
    <w:rsid w:val="008F5CFF"/>
    <w:rsid w:val="00901C96"/>
    <w:rsid w:val="00947926"/>
    <w:rsid w:val="00964644"/>
    <w:rsid w:val="0097571E"/>
    <w:rsid w:val="009C5E24"/>
    <w:rsid w:val="009F7B05"/>
    <w:rsid w:val="00A032FF"/>
    <w:rsid w:val="00A07EC1"/>
    <w:rsid w:val="00AB625A"/>
    <w:rsid w:val="00AF156E"/>
    <w:rsid w:val="00BE2B53"/>
    <w:rsid w:val="00C25EBA"/>
    <w:rsid w:val="00C35C89"/>
    <w:rsid w:val="00C439E3"/>
    <w:rsid w:val="00CE42B1"/>
    <w:rsid w:val="00F4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uiPriority w:val="99"/>
    <w:rPr>
      <w:rFonts w:ascii="Calibri" w:hAnsi="Calibri" w:eastAsia="宋体" w:cs="Arial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6"/>
    <w:link w:val="2"/>
    <w:semiHidden/>
    <w:uiPriority w:val="99"/>
    <w:rPr>
      <w:rFonts w:ascii="Calibri" w:hAnsi="Calibri" w:eastAsia="宋体" w:cs="Arial"/>
      <w:sz w:val="18"/>
      <w:szCs w:val="18"/>
    </w:rPr>
  </w:style>
  <w:style w:type="character" w:customStyle="1" w:styleId="10">
    <w:name w:val="页眉 字符"/>
    <w:basedOn w:val="6"/>
    <w:link w:val="4"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347</Words>
  <Characters>1980</Characters>
  <Lines>16</Lines>
  <Paragraphs>4</Paragraphs>
  <TotalTime>173</TotalTime>
  <ScaleCrop>false</ScaleCrop>
  <LinksUpToDate>false</LinksUpToDate>
  <CharactersWithSpaces>2323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2019-06-11T07:12:00Z</dcterms:created>
  <dc:creator>User</dc:creator>
  <cp:lastModifiedBy>王馨爽</cp:lastModifiedBy>
  <dcterms:modified xsi:type="dcterms:W3CDTF">2022-02-07T10:21:55Z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51071A15926B4D6689963A9DFAC56A95</vt:lpwstr>
  </property>
</Properties>
</file>